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02" w:rsidRPr="00A94E09" w:rsidRDefault="008D0E4E" w:rsidP="009964C3">
      <w:pPr>
        <w:pStyle w:val="1"/>
        <w:spacing w:before="0" w:line="360" w:lineRule="auto"/>
        <w:contextualSpacing/>
        <w:jc w:val="right"/>
        <w:rPr>
          <w:rFonts w:ascii="Times New Roman" w:hAnsi="Times New Roman" w:cs="Times New Roman"/>
          <w:color w:val="auto"/>
          <w:sz w:val="24"/>
          <w:szCs w:val="24"/>
        </w:rPr>
      </w:pPr>
      <w:r w:rsidRPr="00A94E09">
        <w:rPr>
          <w:rStyle w:val="FontStyle11"/>
          <w:color w:val="auto"/>
          <w:sz w:val="24"/>
          <w:szCs w:val="24"/>
        </w:rPr>
        <w:t>УТВЕРЖДЕН</w:t>
      </w:r>
    </w:p>
    <w:p w:rsidR="009964C3" w:rsidRPr="00A94E09" w:rsidRDefault="00390588" w:rsidP="00100C49">
      <w:pPr>
        <w:pStyle w:val="Style4"/>
        <w:widowControl/>
        <w:spacing w:line="360" w:lineRule="auto"/>
        <w:contextualSpacing/>
        <w:jc w:val="right"/>
        <w:rPr>
          <w:rStyle w:val="FontStyle11"/>
          <w:sz w:val="24"/>
          <w:szCs w:val="24"/>
        </w:rPr>
      </w:pPr>
      <w:r w:rsidRPr="00A94E09">
        <w:rPr>
          <w:rStyle w:val="FontStyle11"/>
          <w:sz w:val="24"/>
          <w:szCs w:val="24"/>
        </w:rPr>
        <w:t>П</w:t>
      </w:r>
      <w:r w:rsidR="004B5067">
        <w:rPr>
          <w:rStyle w:val="FontStyle11"/>
          <w:sz w:val="24"/>
          <w:szCs w:val="24"/>
        </w:rPr>
        <w:t>остановлением единственного учредителя</w:t>
      </w:r>
      <w:r w:rsidRPr="00A94E09">
        <w:rPr>
          <w:rStyle w:val="FontStyle11"/>
          <w:sz w:val="24"/>
          <w:szCs w:val="24"/>
        </w:rPr>
        <w:t xml:space="preserve"> </w:t>
      </w:r>
      <w:r w:rsidR="004B5067" w:rsidRPr="004B5067">
        <w:rPr>
          <w:rStyle w:val="FontStyle11"/>
          <w:sz w:val="24"/>
          <w:szCs w:val="24"/>
        </w:rPr>
        <w:t>АНО «</w:t>
      </w:r>
      <w:proofErr w:type="spellStart"/>
      <w:r w:rsidR="004B5067" w:rsidRPr="004B5067">
        <w:rPr>
          <w:rStyle w:val="FontStyle11"/>
          <w:sz w:val="24"/>
          <w:szCs w:val="24"/>
        </w:rPr>
        <w:t>МБСЭиО</w:t>
      </w:r>
      <w:proofErr w:type="spellEnd"/>
      <w:r w:rsidR="004B5067">
        <w:rPr>
          <w:rStyle w:val="FontStyle11"/>
          <w:sz w:val="24"/>
          <w:szCs w:val="24"/>
        </w:rPr>
        <w:t>»</w:t>
      </w:r>
    </w:p>
    <w:p w:rsidR="00D35926" w:rsidRPr="00A94E09" w:rsidRDefault="006D7E02" w:rsidP="009964C3">
      <w:pPr>
        <w:pStyle w:val="Style4"/>
        <w:widowControl/>
        <w:spacing w:line="360" w:lineRule="auto"/>
        <w:contextualSpacing/>
        <w:jc w:val="right"/>
        <w:rPr>
          <w:rStyle w:val="FontStyle11"/>
          <w:sz w:val="24"/>
          <w:szCs w:val="24"/>
        </w:rPr>
      </w:pPr>
      <w:r w:rsidRPr="00A94E09">
        <w:rPr>
          <w:rStyle w:val="FontStyle11"/>
          <w:sz w:val="24"/>
          <w:szCs w:val="24"/>
        </w:rPr>
        <w:t xml:space="preserve"> от </w:t>
      </w:r>
      <w:r w:rsidR="00033083" w:rsidRPr="00A94E09">
        <w:rPr>
          <w:rStyle w:val="FontStyle11"/>
          <w:sz w:val="24"/>
          <w:szCs w:val="24"/>
        </w:rPr>
        <w:t>«</w:t>
      </w:r>
      <w:r w:rsidR="004B5067">
        <w:rPr>
          <w:rStyle w:val="FontStyle11"/>
          <w:sz w:val="24"/>
          <w:szCs w:val="24"/>
        </w:rPr>
        <w:t>____</w:t>
      </w:r>
      <w:r w:rsidR="004739AA">
        <w:rPr>
          <w:rStyle w:val="FontStyle11"/>
          <w:sz w:val="24"/>
          <w:szCs w:val="24"/>
        </w:rPr>
        <w:t>» июл</w:t>
      </w:r>
      <w:r w:rsidR="009964C3" w:rsidRPr="00A94E09">
        <w:rPr>
          <w:rStyle w:val="FontStyle11"/>
          <w:sz w:val="24"/>
          <w:szCs w:val="24"/>
        </w:rPr>
        <w:t xml:space="preserve">я </w:t>
      </w:r>
      <w:r w:rsidRPr="00A94E09">
        <w:rPr>
          <w:rStyle w:val="FontStyle11"/>
          <w:sz w:val="24"/>
          <w:szCs w:val="24"/>
        </w:rPr>
        <w:t>201</w:t>
      </w:r>
      <w:r w:rsidR="00C9701D" w:rsidRPr="00A94E09">
        <w:rPr>
          <w:rStyle w:val="FontStyle11"/>
          <w:sz w:val="24"/>
          <w:szCs w:val="24"/>
        </w:rPr>
        <w:t>8</w:t>
      </w:r>
      <w:r w:rsidRPr="00A94E09">
        <w:rPr>
          <w:rStyle w:val="FontStyle11"/>
          <w:sz w:val="24"/>
          <w:szCs w:val="24"/>
        </w:rPr>
        <w:t xml:space="preserve"> года</w:t>
      </w:r>
    </w:p>
    <w:p w:rsidR="00EC765D" w:rsidRPr="00A94E09" w:rsidRDefault="00EC765D" w:rsidP="009964C3">
      <w:pPr>
        <w:pStyle w:val="Style4"/>
        <w:widowControl/>
        <w:spacing w:line="360" w:lineRule="auto"/>
        <w:contextualSpacing/>
        <w:jc w:val="left"/>
        <w:rPr>
          <w:rStyle w:val="FontStyle11"/>
          <w:sz w:val="24"/>
          <w:szCs w:val="24"/>
        </w:rPr>
      </w:pPr>
    </w:p>
    <w:p w:rsidR="00EC765D" w:rsidRPr="00A94E09" w:rsidRDefault="00EC765D" w:rsidP="009964C3">
      <w:pPr>
        <w:pStyle w:val="Style4"/>
        <w:widowControl/>
        <w:spacing w:line="360" w:lineRule="auto"/>
        <w:contextualSpacing/>
        <w:jc w:val="right"/>
        <w:rPr>
          <w:rStyle w:val="FontStyle11"/>
          <w:sz w:val="24"/>
          <w:szCs w:val="24"/>
        </w:rPr>
      </w:pPr>
    </w:p>
    <w:p w:rsidR="00EC765D" w:rsidRPr="00A94E09" w:rsidRDefault="00EC765D" w:rsidP="009964C3">
      <w:pPr>
        <w:pStyle w:val="Style4"/>
        <w:widowControl/>
        <w:spacing w:line="360" w:lineRule="auto"/>
        <w:contextualSpacing/>
        <w:rPr>
          <w:rStyle w:val="FontStyle11"/>
          <w:sz w:val="24"/>
          <w:szCs w:val="24"/>
        </w:rPr>
      </w:pPr>
    </w:p>
    <w:p w:rsidR="00EC765D" w:rsidRPr="00A94E09" w:rsidRDefault="00EC765D" w:rsidP="009964C3">
      <w:pPr>
        <w:pStyle w:val="Style4"/>
        <w:widowControl/>
        <w:spacing w:line="360" w:lineRule="auto"/>
        <w:contextualSpacing/>
        <w:rPr>
          <w:rStyle w:val="FontStyle11"/>
          <w:sz w:val="24"/>
          <w:szCs w:val="24"/>
        </w:rPr>
      </w:pPr>
    </w:p>
    <w:p w:rsidR="00EC765D" w:rsidRPr="00A94E09" w:rsidRDefault="00EC765D" w:rsidP="009964C3">
      <w:pPr>
        <w:pStyle w:val="Style4"/>
        <w:widowControl/>
        <w:spacing w:line="360" w:lineRule="auto"/>
        <w:contextualSpacing/>
        <w:rPr>
          <w:rStyle w:val="FontStyle11"/>
          <w:sz w:val="24"/>
          <w:szCs w:val="24"/>
        </w:rPr>
      </w:pPr>
    </w:p>
    <w:p w:rsidR="00EC765D" w:rsidRPr="00A94E09" w:rsidRDefault="00EC765D" w:rsidP="009964C3">
      <w:pPr>
        <w:pStyle w:val="Style4"/>
        <w:widowControl/>
        <w:spacing w:line="360" w:lineRule="auto"/>
        <w:contextualSpacing/>
        <w:rPr>
          <w:rStyle w:val="FontStyle11"/>
          <w:sz w:val="36"/>
          <w:szCs w:val="36"/>
        </w:rPr>
      </w:pPr>
    </w:p>
    <w:p w:rsidR="00EC765D" w:rsidRPr="002601B1" w:rsidRDefault="008D0E4E" w:rsidP="009964C3">
      <w:pPr>
        <w:pStyle w:val="Style4"/>
        <w:widowControl/>
        <w:spacing w:line="360" w:lineRule="auto"/>
        <w:contextualSpacing/>
        <w:jc w:val="center"/>
        <w:rPr>
          <w:rStyle w:val="FontStyle11"/>
          <w:b/>
          <w:sz w:val="36"/>
          <w:szCs w:val="36"/>
        </w:rPr>
      </w:pPr>
      <w:r w:rsidRPr="002601B1">
        <w:rPr>
          <w:rStyle w:val="FontStyle11"/>
          <w:b/>
          <w:sz w:val="36"/>
          <w:szCs w:val="36"/>
        </w:rPr>
        <w:t>УСТАВ</w:t>
      </w:r>
    </w:p>
    <w:p w:rsidR="004B5067" w:rsidRPr="004B5067" w:rsidRDefault="004B5067" w:rsidP="004B5067">
      <w:pPr>
        <w:pStyle w:val="Style4"/>
        <w:widowControl/>
        <w:spacing w:line="360" w:lineRule="auto"/>
        <w:contextualSpacing/>
        <w:jc w:val="center"/>
        <w:rPr>
          <w:rStyle w:val="FontStyle11"/>
          <w:sz w:val="36"/>
          <w:szCs w:val="36"/>
        </w:rPr>
      </w:pPr>
      <w:r w:rsidRPr="004B5067">
        <w:rPr>
          <w:rStyle w:val="FontStyle11"/>
          <w:sz w:val="36"/>
          <w:szCs w:val="36"/>
        </w:rPr>
        <w:t>Автономной некоммерческой организации</w:t>
      </w:r>
    </w:p>
    <w:p w:rsidR="00EC765D" w:rsidRPr="00A94E09" w:rsidRDefault="004B5067" w:rsidP="004B5067">
      <w:pPr>
        <w:pStyle w:val="Style4"/>
        <w:widowControl/>
        <w:spacing w:line="360" w:lineRule="auto"/>
        <w:contextualSpacing/>
        <w:jc w:val="center"/>
        <w:rPr>
          <w:rStyle w:val="FontStyle11"/>
          <w:sz w:val="36"/>
          <w:szCs w:val="36"/>
        </w:rPr>
      </w:pPr>
      <w:r w:rsidRPr="004B5067">
        <w:rPr>
          <w:rStyle w:val="FontStyle11"/>
          <w:sz w:val="36"/>
          <w:szCs w:val="36"/>
        </w:rPr>
        <w:t xml:space="preserve">«Межрегиональное бюро судебной экспертизы и оценки» </w:t>
      </w:r>
      <w:r w:rsidR="00F40148">
        <w:rPr>
          <w:rStyle w:val="FontStyle11"/>
          <w:sz w:val="36"/>
          <w:szCs w:val="36"/>
        </w:rPr>
        <w:t>(новая редакция)</w:t>
      </w:r>
    </w:p>
    <w:p w:rsidR="00EC765D" w:rsidRPr="00A94E09" w:rsidRDefault="00EC765D" w:rsidP="009964C3">
      <w:pPr>
        <w:pStyle w:val="Style4"/>
        <w:widowControl/>
        <w:spacing w:line="360" w:lineRule="auto"/>
        <w:contextualSpacing/>
        <w:rPr>
          <w:rStyle w:val="FontStyle11"/>
          <w:sz w:val="24"/>
          <w:szCs w:val="24"/>
        </w:rPr>
      </w:pPr>
    </w:p>
    <w:p w:rsidR="00A30C84" w:rsidRPr="00A94E09" w:rsidRDefault="00A30C84" w:rsidP="009964C3">
      <w:pPr>
        <w:pStyle w:val="Style4"/>
        <w:widowControl/>
        <w:spacing w:line="360" w:lineRule="auto"/>
        <w:contextualSpacing/>
        <w:rPr>
          <w:rStyle w:val="FontStyle11"/>
          <w:sz w:val="24"/>
          <w:szCs w:val="24"/>
        </w:rPr>
      </w:pPr>
    </w:p>
    <w:p w:rsidR="00A30C84" w:rsidRPr="00A94E09" w:rsidRDefault="00A30C84" w:rsidP="009964C3">
      <w:pPr>
        <w:pStyle w:val="Style4"/>
        <w:widowControl/>
        <w:spacing w:line="360" w:lineRule="auto"/>
        <w:contextualSpacing/>
        <w:rPr>
          <w:rStyle w:val="FontStyle11"/>
          <w:sz w:val="24"/>
          <w:szCs w:val="24"/>
        </w:rPr>
      </w:pPr>
    </w:p>
    <w:p w:rsidR="00A30C84" w:rsidRPr="00A94E09" w:rsidRDefault="00A30C84" w:rsidP="009964C3">
      <w:pPr>
        <w:pStyle w:val="Style4"/>
        <w:widowControl/>
        <w:spacing w:line="360" w:lineRule="auto"/>
        <w:contextualSpacing/>
        <w:rPr>
          <w:rStyle w:val="FontStyle11"/>
          <w:sz w:val="24"/>
          <w:szCs w:val="24"/>
        </w:rPr>
      </w:pPr>
    </w:p>
    <w:p w:rsidR="00A30C84" w:rsidRPr="00A94E09" w:rsidRDefault="00A30C84" w:rsidP="009964C3">
      <w:pPr>
        <w:pStyle w:val="Style4"/>
        <w:widowControl/>
        <w:spacing w:line="360" w:lineRule="auto"/>
        <w:contextualSpacing/>
        <w:rPr>
          <w:rStyle w:val="FontStyle11"/>
          <w:sz w:val="24"/>
          <w:szCs w:val="24"/>
        </w:rPr>
      </w:pPr>
    </w:p>
    <w:p w:rsidR="009964C3" w:rsidRPr="00A94E09" w:rsidRDefault="009964C3" w:rsidP="009964C3">
      <w:pPr>
        <w:pStyle w:val="Style4"/>
        <w:widowControl/>
        <w:spacing w:line="360" w:lineRule="auto"/>
        <w:contextualSpacing/>
        <w:jc w:val="center"/>
        <w:rPr>
          <w:rStyle w:val="FontStyle11"/>
          <w:sz w:val="24"/>
          <w:szCs w:val="24"/>
        </w:rPr>
      </w:pPr>
    </w:p>
    <w:p w:rsidR="009964C3" w:rsidRPr="00A94E09" w:rsidRDefault="009964C3" w:rsidP="009964C3">
      <w:pPr>
        <w:pStyle w:val="Style4"/>
        <w:widowControl/>
        <w:spacing w:line="360" w:lineRule="auto"/>
        <w:contextualSpacing/>
        <w:rPr>
          <w:rStyle w:val="FontStyle11"/>
          <w:sz w:val="24"/>
          <w:szCs w:val="24"/>
        </w:rPr>
      </w:pPr>
    </w:p>
    <w:p w:rsidR="009964C3" w:rsidRPr="00A94E09" w:rsidRDefault="009964C3" w:rsidP="009964C3">
      <w:pPr>
        <w:pStyle w:val="Style4"/>
        <w:widowControl/>
        <w:spacing w:line="360" w:lineRule="auto"/>
        <w:contextualSpacing/>
        <w:rPr>
          <w:rStyle w:val="FontStyle11"/>
          <w:sz w:val="24"/>
          <w:szCs w:val="24"/>
        </w:rPr>
      </w:pPr>
    </w:p>
    <w:p w:rsidR="009964C3" w:rsidRPr="00A94E09" w:rsidRDefault="009964C3" w:rsidP="009964C3">
      <w:pPr>
        <w:pStyle w:val="Style4"/>
        <w:widowControl/>
        <w:spacing w:line="360" w:lineRule="auto"/>
        <w:contextualSpacing/>
        <w:jc w:val="center"/>
        <w:rPr>
          <w:rStyle w:val="FontStyle11"/>
          <w:sz w:val="24"/>
          <w:szCs w:val="24"/>
        </w:rPr>
      </w:pPr>
    </w:p>
    <w:p w:rsidR="009964C3" w:rsidRPr="00A94E09" w:rsidRDefault="009964C3" w:rsidP="009964C3">
      <w:pPr>
        <w:pStyle w:val="Style4"/>
        <w:widowControl/>
        <w:spacing w:line="360" w:lineRule="auto"/>
        <w:contextualSpacing/>
        <w:jc w:val="center"/>
        <w:rPr>
          <w:rStyle w:val="FontStyle11"/>
          <w:sz w:val="24"/>
          <w:szCs w:val="24"/>
        </w:rPr>
      </w:pPr>
    </w:p>
    <w:p w:rsidR="009964C3" w:rsidRDefault="009964C3" w:rsidP="009964C3">
      <w:pPr>
        <w:pStyle w:val="Style4"/>
        <w:widowControl/>
        <w:spacing w:line="360" w:lineRule="auto"/>
        <w:contextualSpacing/>
        <w:jc w:val="center"/>
        <w:rPr>
          <w:rStyle w:val="FontStyle11"/>
          <w:sz w:val="24"/>
          <w:szCs w:val="24"/>
        </w:rPr>
      </w:pPr>
    </w:p>
    <w:p w:rsidR="00A94E09" w:rsidRDefault="00A94E09" w:rsidP="009964C3">
      <w:pPr>
        <w:pStyle w:val="Style4"/>
        <w:widowControl/>
        <w:spacing w:line="360" w:lineRule="auto"/>
        <w:contextualSpacing/>
        <w:jc w:val="center"/>
        <w:rPr>
          <w:rStyle w:val="FontStyle11"/>
          <w:sz w:val="24"/>
          <w:szCs w:val="24"/>
        </w:rPr>
      </w:pPr>
    </w:p>
    <w:p w:rsidR="00A94E09" w:rsidRDefault="00A94E09" w:rsidP="00A94E09">
      <w:pPr>
        <w:pStyle w:val="Style4"/>
        <w:widowControl/>
        <w:spacing w:line="360" w:lineRule="auto"/>
        <w:contextualSpacing/>
        <w:rPr>
          <w:rStyle w:val="FontStyle11"/>
          <w:sz w:val="24"/>
          <w:szCs w:val="24"/>
        </w:rPr>
      </w:pPr>
    </w:p>
    <w:p w:rsidR="00A94E09" w:rsidRDefault="00A94E09" w:rsidP="009964C3">
      <w:pPr>
        <w:pStyle w:val="Style4"/>
        <w:widowControl/>
        <w:spacing w:line="360" w:lineRule="auto"/>
        <w:contextualSpacing/>
        <w:jc w:val="center"/>
        <w:rPr>
          <w:rStyle w:val="FontStyle11"/>
          <w:sz w:val="24"/>
          <w:szCs w:val="24"/>
        </w:rPr>
      </w:pPr>
    </w:p>
    <w:p w:rsidR="00A94E09" w:rsidRDefault="00A94E09" w:rsidP="009964C3">
      <w:pPr>
        <w:pStyle w:val="Style4"/>
        <w:widowControl/>
        <w:spacing w:line="360" w:lineRule="auto"/>
        <w:contextualSpacing/>
        <w:jc w:val="center"/>
        <w:rPr>
          <w:rStyle w:val="FontStyle11"/>
          <w:sz w:val="24"/>
          <w:szCs w:val="24"/>
        </w:rPr>
      </w:pPr>
    </w:p>
    <w:p w:rsidR="00A94E09" w:rsidRDefault="00A94E09" w:rsidP="009964C3">
      <w:pPr>
        <w:pStyle w:val="Style4"/>
        <w:widowControl/>
        <w:spacing w:line="360" w:lineRule="auto"/>
        <w:contextualSpacing/>
        <w:jc w:val="center"/>
        <w:rPr>
          <w:rStyle w:val="FontStyle11"/>
          <w:sz w:val="24"/>
          <w:szCs w:val="24"/>
        </w:rPr>
      </w:pPr>
    </w:p>
    <w:p w:rsidR="00100C49" w:rsidRPr="00A94E09" w:rsidRDefault="00100C49" w:rsidP="009964C3">
      <w:pPr>
        <w:pStyle w:val="Style4"/>
        <w:widowControl/>
        <w:spacing w:line="360" w:lineRule="auto"/>
        <w:contextualSpacing/>
        <w:jc w:val="center"/>
        <w:rPr>
          <w:rStyle w:val="FontStyle11"/>
          <w:sz w:val="24"/>
          <w:szCs w:val="24"/>
        </w:rPr>
      </w:pPr>
    </w:p>
    <w:p w:rsidR="00A30C84" w:rsidRPr="00A94E09" w:rsidRDefault="00A30C84" w:rsidP="009964C3">
      <w:pPr>
        <w:pStyle w:val="Style4"/>
        <w:widowControl/>
        <w:spacing w:line="360" w:lineRule="auto"/>
        <w:contextualSpacing/>
        <w:jc w:val="center"/>
        <w:rPr>
          <w:rStyle w:val="FontStyle11"/>
          <w:sz w:val="24"/>
          <w:szCs w:val="24"/>
        </w:rPr>
      </w:pPr>
    </w:p>
    <w:p w:rsidR="00EC765D" w:rsidRPr="00A94E09" w:rsidRDefault="00EC765D" w:rsidP="009964C3">
      <w:pPr>
        <w:pStyle w:val="Style4"/>
        <w:widowControl/>
        <w:spacing w:line="360" w:lineRule="auto"/>
        <w:contextualSpacing/>
        <w:jc w:val="center"/>
        <w:rPr>
          <w:rStyle w:val="FontStyle11"/>
          <w:sz w:val="24"/>
          <w:szCs w:val="24"/>
        </w:rPr>
      </w:pPr>
      <w:r w:rsidRPr="00A94E09">
        <w:rPr>
          <w:rStyle w:val="FontStyle11"/>
          <w:sz w:val="24"/>
          <w:szCs w:val="24"/>
        </w:rPr>
        <w:t xml:space="preserve">город </w:t>
      </w:r>
      <w:r w:rsidR="009964C3" w:rsidRPr="00A94E09">
        <w:rPr>
          <w:rStyle w:val="FontStyle11"/>
          <w:sz w:val="24"/>
          <w:szCs w:val="24"/>
        </w:rPr>
        <w:t>Воронеж</w:t>
      </w:r>
    </w:p>
    <w:p w:rsidR="00410EE7" w:rsidRPr="00A94E09" w:rsidRDefault="00D46CDB" w:rsidP="009964C3">
      <w:pPr>
        <w:pStyle w:val="Style4"/>
        <w:widowControl/>
        <w:spacing w:line="360" w:lineRule="auto"/>
        <w:contextualSpacing/>
        <w:jc w:val="center"/>
        <w:rPr>
          <w:rStyle w:val="FontStyle11"/>
          <w:sz w:val="24"/>
          <w:szCs w:val="24"/>
        </w:rPr>
      </w:pPr>
      <w:r w:rsidRPr="00A94E09">
        <w:rPr>
          <w:rStyle w:val="FontStyle11"/>
          <w:sz w:val="24"/>
          <w:szCs w:val="24"/>
        </w:rPr>
        <w:t>201</w:t>
      </w:r>
      <w:r w:rsidR="00C9701D" w:rsidRPr="00A94E09">
        <w:rPr>
          <w:rStyle w:val="FontStyle11"/>
          <w:sz w:val="24"/>
          <w:szCs w:val="24"/>
        </w:rPr>
        <w:t>8</w:t>
      </w:r>
      <w:r w:rsidR="00A30C84" w:rsidRPr="00A94E09">
        <w:rPr>
          <w:rStyle w:val="FontStyle11"/>
          <w:sz w:val="24"/>
          <w:szCs w:val="24"/>
        </w:rPr>
        <w:t xml:space="preserve"> </w:t>
      </w:r>
    </w:p>
    <w:p w:rsidR="00A94E09" w:rsidRDefault="00AE1C93" w:rsidP="00A94E09">
      <w:pPr>
        <w:pStyle w:val="Style4"/>
        <w:widowControl/>
        <w:spacing w:line="360" w:lineRule="auto"/>
        <w:contextualSpacing/>
        <w:jc w:val="center"/>
        <w:rPr>
          <w:rStyle w:val="FontStyle11"/>
          <w:b/>
          <w:sz w:val="24"/>
          <w:szCs w:val="24"/>
        </w:rPr>
      </w:pPr>
      <w:r>
        <w:rPr>
          <w:rStyle w:val="FontStyle11"/>
          <w:b/>
          <w:sz w:val="24"/>
          <w:szCs w:val="24"/>
        </w:rPr>
        <w:lastRenderedPageBreak/>
        <w:t xml:space="preserve">РАЗДЕЛ </w:t>
      </w:r>
      <w:r w:rsidR="00EC765D" w:rsidRPr="00A94E09">
        <w:rPr>
          <w:rStyle w:val="FontStyle11"/>
          <w:b/>
          <w:sz w:val="24"/>
          <w:szCs w:val="24"/>
        </w:rPr>
        <w:t>1. ОБЩИЕ ПОЛОЖЕНИЯ</w:t>
      </w:r>
    </w:p>
    <w:p w:rsidR="00100C49" w:rsidRDefault="00100C49" w:rsidP="00A94E09">
      <w:pPr>
        <w:pStyle w:val="Style4"/>
        <w:widowControl/>
        <w:spacing w:line="360" w:lineRule="auto"/>
        <w:contextualSpacing/>
        <w:jc w:val="center"/>
        <w:rPr>
          <w:rStyle w:val="FontStyle11"/>
          <w:b/>
          <w:sz w:val="24"/>
          <w:szCs w:val="24"/>
        </w:rPr>
      </w:pPr>
    </w:p>
    <w:p w:rsidR="00A9791E" w:rsidRDefault="00EC765D" w:rsidP="004B5067">
      <w:pPr>
        <w:pStyle w:val="Style4"/>
        <w:widowControl/>
        <w:spacing w:line="360" w:lineRule="auto"/>
        <w:contextualSpacing/>
      </w:pPr>
      <w:r w:rsidRPr="00A94E09">
        <w:rPr>
          <w:rStyle w:val="FontStyle11"/>
          <w:sz w:val="24"/>
          <w:szCs w:val="24"/>
        </w:rPr>
        <w:t>1.1. Автономная некоммерческая организация</w:t>
      </w:r>
      <w:r w:rsidR="009964C3" w:rsidRPr="00A94E09">
        <w:rPr>
          <w:rStyle w:val="FontStyle11"/>
          <w:sz w:val="24"/>
          <w:szCs w:val="24"/>
        </w:rPr>
        <w:t xml:space="preserve"> </w:t>
      </w:r>
      <w:r w:rsidR="004B5067">
        <w:rPr>
          <w:rStyle w:val="FontStyle11"/>
          <w:sz w:val="24"/>
          <w:szCs w:val="24"/>
        </w:rPr>
        <w:t>«</w:t>
      </w:r>
      <w:r w:rsidR="004B5067" w:rsidRPr="004B5067">
        <w:rPr>
          <w:rStyle w:val="FontStyle11"/>
          <w:sz w:val="24"/>
          <w:szCs w:val="24"/>
        </w:rPr>
        <w:t>Межрегиональное бюро судебной экспертизы и оценки</w:t>
      </w:r>
      <w:r w:rsidR="004F0991" w:rsidRPr="00A94E09">
        <w:rPr>
          <w:rStyle w:val="FontStyle11"/>
          <w:sz w:val="24"/>
          <w:szCs w:val="24"/>
        </w:rPr>
        <w:t>»</w:t>
      </w:r>
      <w:r w:rsidR="009964C3" w:rsidRPr="00A94E09">
        <w:rPr>
          <w:rStyle w:val="FontStyle11"/>
          <w:sz w:val="24"/>
          <w:szCs w:val="24"/>
        </w:rPr>
        <w:t xml:space="preserve"> </w:t>
      </w:r>
      <w:r w:rsidR="002434A9" w:rsidRPr="00A94E09">
        <w:rPr>
          <w:rStyle w:val="FontStyle11"/>
          <w:sz w:val="24"/>
          <w:szCs w:val="24"/>
        </w:rPr>
        <w:t xml:space="preserve">(далее – </w:t>
      </w:r>
      <w:r w:rsidR="005664CA" w:rsidRPr="00A94E09">
        <w:rPr>
          <w:rStyle w:val="FontStyle11"/>
          <w:sz w:val="24"/>
          <w:szCs w:val="24"/>
        </w:rPr>
        <w:t>«</w:t>
      </w:r>
      <w:r w:rsidR="002434A9" w:rsidRPr="00A94E09">
        <w:rPr>
          <w:rStyle w:val="FontStyle11"/>
          <w:sz w:val="24"/>
          <w:szCs w:val="24"/>
        </w:rPr>
        <w:t>О</w:t>
      </w:r>
      <w:r w:rsidRPr="00A94E09">
        <w:rPr>
          <w:rStyle w:val="FontStyle11"/>
          <w:sz w:val="24"/>
          <w:szCs w:val="24"/>
        </w:rPr>
        <w:t>рганизация</w:t>
      </w:r>
      <w:r w:rsidR="005664CA" w:rsidRPr="00A94E09">
        <w:rPr>
          <w:rStyle w:val="FontStyle11"/>
          <w:sz w:val="24"/>
          <w:szCs w:val="24"/>
        </w:rPr>
        <w:t>»</w:t>
      </w:r>
      <w:r w:rsidRPr="00A94E09">
        <w:rPr>
          <w:rStyle w:val="FontStyle11"/>
          <w:sz w:val="24"/>
          <w:szCs w:val="24"/>
        </w:rPr>
        <w:t xml:space="preserve">) является не имеющей членства </w:t>
      </w:r>
      <w:r w:rsidR="00AA3919" w:rsidRPr="00A94E09">
        <w:rPr>
          <w:rStyle w:val="FontStyle11"/>
          <w:sz w:val="24"/>
          <w:szCs w:val="24"/>
        </w:rPr>
        <w:t xml:space="preserve">унитарной </w:t>
      </w:r>
      <w:r w:rsidRPr="00A94E09">
        <w:rPr>
          <w:rStyle w:val="FontStyle11"/>
          <w:sz w:val="24"/>
          <w:szCs w:val="24"/>
        </w:rPr>
        <w:t xml:space="preserve">некоммерческой организацией, </w:t>
      </w:r>
      <w:r w:rsidR="00FB2970" w:rsidRPr="00A94E09">
        <w:rPr>
          <w:rStyle w:val="FontStyle11"/>
          <w:sz w:val="24"/>
          <w:szCs w:val="24"/>
        </w:rPr>
        <w:t xml:space="preserve">учрежденной на основе </w:t>
      </w:r>
      <w:r w:rsidR="00AA3919" w:rsidRPr="00A94E09">
        <w:rPr>
          <w:rStyle w:val="FontStyle11"/>
          <w:sz w:val="24"/>
          <w:szCs w:val="24"/>
        </w:rPr>
        <w:t>добровольных</w:t>
      </w:r>
      <w:r w:rsidR="009964C3" w:rsidRPr="00A94E09">
        <w:rPr>
          <w:rStyle w:val="FontStyle11"/>
          <w:sz w:val="24"/>
          <w:szCs w:val="24"/>
        </w:rPr>
        <w:t xml:space="preserve"> </w:t>
      </w:r>
      <w:r w:rsidR="00FB2970" w:rsidRPr="00A94E09">
        <w:rPr>
          <w:rStyle w:val="FontStyle11"/>
          <w:sz w:val="24"/>
          <w:szCs w:val="24"/>
        </w:rPr>
        <w:t xml:space="preserve">имущественных взносов в соответствии </w:t>
      </w:r>
      <w:r w:rsidR="005E3EA5" w:rsidRPr="00A94E09">
        <w:rPr>
          <w:rStyle w:val="FontStyle11"/>
          <w:sz w:val="24"/>
          <w:szCs w:val="24"/>
        </w:rPr>
        <w:t xml:space="preserve">с действующим законодательством Российской Федерации </w:t>
      </w:r>
      <w:r w:rsidR="005664CA" w:rsidRPr="00A94E09">
        <w:rPr>
          <w:rStyle w:val="FontStyle11"/>
          <w:sz w:val="24"/>
          <w:szCs w:val="24"/>
        </w:rPr>
        <w:t xml:space="preserve">в целях </w:t>
      </w:r>
      <w:r w:rsidR="005664CA" w:rsidRPr="00A94E09">
        <w:t>предоставления</w:t>
      </w:r>
      <w:r w:rsidR="009964C3" w:rsidRPr="00A94E09">
        <w:t xml:space="preserve"> </w:t>
      </w:r>
      <w:r w:rsidR="004B5067" w:rsidRPr="004B5067">
        <w:t>услуг по осуществлению судебно-экспертной и оценочной деятельности</w:t>
      </w:r>
      <w:r w:rsidR="004B5067">
        <w:t>.</w:t>
      </w:r>
    </w:p>
    <w:p w:rsidR="00293327" w:rsidRPr="00A94E09" w:rsidRDefault="00293327" w:rsidP="004B5067">
      <w:pPr>
        <w:pStyle w:val="Style4"/>
        <w:widowControl/>
        <w:spacing w:line="360" w:lineRule="auto"/>
        <w:contextualSpacing/>
        <w:rPr>
          <w:rStyle w:val="FontStyle11"/>
          <w:sz w:val="24"/>
          <w:szCs w:val="24"/>
        </w:rPr>
      </w:pPr>
    </w:p>
    <w:p w:rsidR="00EC765D" w:rsidRDefault="00EC765D" w:rsidP="00293327">
      <w:pPr>
        <w:pStyle w:val="Style5"/>
        <w:widowControl/>
        <w:numPr>
          <w:ilvl w:val="0"/>
          <w:numId w:val="1"/>
        </w:numPr>
        <w:tabs>
          <w:tab w:val="left" w:pos="1133"/>
        </w:tabs>
        <w:spacing w:line="360" w:lineRule="auto"/>
        <w:ind w:firstLine="0"/>
        <w:contextualSpacing/>
        <w:jc w:val="both"/>
        <w:rPr>
          <w:rStyle w:val="FontStyle11"/>
        </w:rPr>
      </w:pPr>
      <w:r w:rsidRPr="00293327">
        <w:rPr>
          <w:rStyle w:val="FontStyle11"/>
          <w:sz w:val="24"/>
          <w:szCs w:val="24"/>
        </w:rPr>
        <w:t>Полное наим</w:t>
      </w:r>
      <w:r w:rsidR="002434A9" w:rsidRPr="00293327">
        <w:rPr>
          <w:rStyle w:val="FontStyle11"/>
          <w:sz w:val="24"/>
          <w:szCs w:val="24"/>
        </w:rPr>
        <w:t>енование О</w:t>
      </w:r>
      <w:r w:rsidRPr="00293327">
        <w:rPr>
          <w:rStyle w:val="FontStyle11"/>
          <w:sz w:val="24"/>
          <w:szCs w:val="24"/>
        </w:rPr>
        <w:t xml:space="preserve">рганизации: </w:t>
      </w:r>
      <w:r w:rsidR="004B5067" w:rsidRPr="00C93225">
        <w:rPr>
          <w:rStyle w:val="FontStyle11"/>
        </w:rPr>
        <w:t>Автономная некоммерческая организация  «Межрегиональное</w:t>
      </w:r>
      <w:r w:rsidR="004B5067">
        <w:rPr>
          <w:rStyle w:val="FontStyle11"/>
        </w:rPr>
        <w:t xml:space="preserve"> </w:t>
      </w:r>
      <w:r w:rsidR="004B5067" w:rsidRPr="00C93225">
        <w:rPr>
          <w:rStyle w:val="FontStyle11"/>
        </w:rPr>
        <w:t>бюро судебной экспертизы и оценки». Сокращенное наименование Организации: АНО «</w:t>
      </w:r>
      <w:proofErr w:type="spellStart"/>
      <w:r w:rsidR="004B5067" w:rsidRPr="00C93225">
        <w:rPr>
          <w:rStyle w:val="FontStyle11"/>
        </w:rPr>
        <w:t>МБСЭиО</w:t>
      </w:r>
      <w:proofErr w:type="spellEnd"/>
      <w:r w:rsidR="004B5067" w:rsidRPr="00C93225">
        <w:rPr>
          <w:rStyle w:val="FontStyle11"/>
        </w:rPr>
        <w:t>».</w:t>
      </w:r>
    </w:p>
    <w:p w:rsidR="00293327" w:rsidRPr="004B5067" w:rsidRDefault="00293327" w:rsidP="00293327">
      <w:pPr>
        <w:pStyle w:val="Style5"/>
        <w:widowControl/>
        <w:tabs>
          <w:tab w:val="left" w:pos="1133"/>
        </w:tabs>
        <w:spacing w:line="360" w:lineRule="auto"/>
        <w:ind w:firstLine="0"/>
        <w:contextualSpacing/>
        <w:jc w:val="both"/>
        <w:rPr>
          <w:rStyle w:val="FontStyle11"/>
        </w:rPr>
      </w:pPr>
    </w:p>
    <w:p w:rsidR="00EC765D" w:rsidRDefault="002434A9" w:rsidP="004B5067">
      <w:pPr>
        <w:pStyle w:val="Style6"/>
        <w:widowControl/>
        <w:numPr>
          <w:ilvl w:val="0"/>
          <w:numId w:val="2"/>
        </w:numPr>
        <w:tabs>
          <w:tab w:val="left" w:pos="1234"/>
        </w:tabs>
        <w:spacing w:line="360" w:lineRule="auto"/>
        <w:ind w:firstLine="0"/>
        <w:contextualSpacing/>
        <w:rPr>
          <w:rStyle w:val="FontStyle11"/>
          <w:sz w:val="24"/>
          <w:szCs w:val="24"/>
        </w:rPr>
      </w:pPr>
      <w:r w:rsidRPr="00A94E09">
        <w:rPr>
          <w:rStyle w:val="FontStyle11"/>
          <w:sz w:val="24"/>
          <w:szCs w:val="24"/>
        </w:rPr>
        <w:t>Правовое положение О</w:t>
      </w:r>
      <w:r w:rsidR="00EC765D" w:rsidRPr="00A94E09">
        <w:rPr>
          <w:rStyle w:val="FontStyle11"/>
          <w:sz w:val="24"/>
          <w:szCs w:val="24"/>
        </w:rPr>
        <w:t>рганизации</w:t>
      </w:r>
      <w:r w:rsidR="00A44E40" w:rsidRPr="00A94E09">
        <w:rPr>
          <w:rStyle w:val="FontStyle11"/>
          <w:sz w:val="24"/>
          <w:szCs w:val="24"/>
        </w:rPr>
        <w:t xml:space="preserve">, права и обязанности </w:t>
      </w:r>
      <w:r w:rsidR="006220DB" w:rsidRPr="00A94E09">
        <w:rPr>
          <w:rStyle w:val="FontStyle11"/>
          <w:sz w:val="24"/>
          <w:szCs w:val="24"/>
        </w:rPr>
        <w:t xml:space="preserve">органов управления </w:t>
      </w:r>
      <w:r w:rsidR="00EC765D" w:rsidRPr="00A94E09">
        <w:rPr>
          <w:rStyle w:val="FontStyle11"/>
          <w:sz w:val="24"/>
          <w:szCs w:val="24"/>
        </w:rPr>
        <w:t xml:space="preserve">определяются настоящим Уставом, а в части, не урегулированной им, </w:t>
      </w:r>
      <w:r w:rsidR="008E5D3D" w:rsidRPr="00A94E09">
        <w:rPr>
          <w:rStyle w:val="FontStyle11"/>
          <w:sz w:val="24"/>
          <w:szCs w:val="24"/>
        </w:rPr>
        <w:t>действующим законодательством Российской Федерации.</w:t>
      </w:r>
    </w:p>
    <w:p w:rsidR="00293327" w:rsidRPr="00A94E09" w:rsidRDefault="00293327" w:rsidP="00293327">
      <w:pPr>
        <w:pStyle w:val="Style6"/>
        <w:widowControl/>
        <w:tabs>
          <w:tab w:val="left" w:pos="1234"/>
        </w:tabs>
        <w:spacing w:line="360" w:lineRule="auto"/>
        <w:ind w:firstLine="0"/>
        <w:contextualSpacing/>
        <w:rPr>
          <w:rStyle w:val="FontStyle11"/>
          <w:sz w:val="24"/>
          <w:szCs w:val="24"/>
        </w:rPr>
      </w:pPr>
    </w:p>
    <w:p w:rsidR="002434A9" w:rsidRDefault="002434A9" w:rsidP="009964C3">
      <w:pPr>
        <w:pStyle w:val="a8"/>
        <w:widowControl/>
        <w:numPr>
          <w:ilvl w:val="0"/>
          <w:numId w:val="2"/>
        </w:numPr>
        <w:spacing w:line="360" w:lineRule="auto"/>
        <w:ind w:left="0"/>
        <w:jc w:val="both"/>
        <w:rPr>
          <w:rFonts w:eastAsiaTheme="minorHAnsi"/>
          <w:lang w:eastAsia="en-US"/>
        </w:rPr>
      </w:pPr>
      <w:r w:rsidRPr="00A94E09">
        <w:rPr>
          <w:rFonts w:eastAsiaTheme="minorHAnsi"/>
          <w:lang w:eastAsia="en-US"/>
        </w:rPr>
        <w:t>Имущество, переданн</w:t>
      </w:r>
      <w:r w:rsidR="006220DB" w:rsidRPr="00A94E09">
        <w:rPr>
          <w:rFonts w:eastAsiaTheme="minorHAnsi"/>
          <w:lang w:eastAsia="en-US"/>
        </w:rPr>
        <w:t>ое Организации ее учредителем</w:t>
      </w:r>
      <w:r w:rsidRPr="00A94E09">
        <w:rPr>
          <w:rFonts w:eastAsiaTheme="minorHAnsi"/>
          <w:lang w:eastAsia="en-US"/>
        </w:rPr>
        <w:t>, является собственностью Организации. Учредител</w:t>
      </w:r>
      <w:r w:rsidR="006220DB" w:rsidRPr="00A94E09">
        <w:rPr>
          <w:rFonts w:eastAsiaTheme="minorHAnsi"/>
          <w:lang w:eastAsia="en-US"/>
        </w:rPr>
        <w:t>ь</w:t>
      </w:r>
      <w:r w:rsidRPr="00A94E09">
        <w:rPr>
          <w:rFonts w:eastAsiaTheme="minorHAnsi"/>
          <w:lang w:eastAsia="en-US"/>
        </w:rPr>
        <w:t xml:space="preserve"> Организации не сохраня</w:t>
      </w:r>
      <w:r w:rsidR="006220DB" w:rsidRPr="00A94E09">
        <w:rPr>
          <w:rFonts w:eastAsiaTheme="minorHAnsi"/>
          <w:lang w:eastAsia="en-US"/>
        </w:rPr>
        <w:t>е</w:t>
      </w:r>
      <w:r w:rsidRPr="00A94E09">
        <w:rPr>
          <w:rFonts w:eastAsiaTheme="minorHAnsi"/>
          <w:lang w:eastAsia="en-US"/>
        </w:rPr>
        <w:t>т п</w:t>
      </w:r>
      <w:r w:rsidR="006220DB" w:rsidRPr="00A94E09">
        <w:rPr>
          <w:rFonts w:eastAsiaTheme="minorHAnsi"/>
          <w:lang w:eastAsia="en-US"/>
        </w:rPr>
        <w:t>рав на имущество, переданное им</w:t>
      </w:r>
      <w:r w:rsidRPr="00A94E09">
        <w:rPr>
          <w:rFonts w:eastAsiaTheme="minorHAnsi"/>
          <w:lang w:eastAsia="en-US"/>
        </w:rPr>
        <w:t xml:space="preserve"> в собственность Организации. Учредител</w:t>
      </w:r>
      <w:r w:rsidR="006220DB" w:rsidRPr="00A94E09">
        <w:rPr>
          <w:rFonts w:eastAsiaTheme="minorHAnsi"/>
          <w:lang w:eastAsia="en-US"/>
        </w:rPr>
        <w:t>ь</w:t>
      </w:r>
      <w:r w:rsidRPr="00A94E09">
        <w:rPr>
          <w:rFonts w:eastAsiaTheme="minorHAnsi"/>
          <w:lang w:eastAsia="en-US"/>
        </w:rPr>
        <w:t xml:space="preserve"> не отвеча</w:t>
      </w:r>
      <w:r w:rsidR="006220DB" w:rsidRPr="00A94E09">
        <w:rPr>
          <w:rFonts w:eastAsiaTheme="minorHAnsi"/>
          <w:lang w:eastAsia="en-US"/>
        </w:rPr>
        <w:t>е</w:t>
      </w:r>
      <w:r w:rsidRPr="00A94E09">
        <w:rPr>
          <w:rFonts w:eastAsiaTheme="minorHAnsi"/>
          <w:lang w:eastAsia="en-US"/>
        </w:rPr>
        <w:t>т</w:t>
      </w:r>
      <w:r w:rsidR="006220DB" w:rsidRPr="00A94E09">
        <w:rPr>
          <w:rFonts w:eastAsiaTheme="minorHAnsi"/>
          <w:lang w:eastAsia="en-US"/>
        </w:rPr>
        <w:t xml:space="preserve"> по обязательствам созданной им</w:t>
      </w:r>
      <w:r w:rsidRPr="00A94E09">
        <w:rPr>
          <w:rFonts w:eastAsiaTheme="minorHAnsi"/>
          <w:lang w:eastAsia="en-US"/>
        </w:rPr>
        <w:t xml:space="preserve"> Организации, а она не отвечает по обязательствам сво</w:t>
      </w:r>
      <w:r w:rsidR="006220DB" w:rsidRPr="00A94E09">
        <w:rPr>
          <w:rFonts w:eastAsiaTheme="minorHAnsi"/>
          <w:lang w:eastAsia="en-US"/>
        </w:rPr>
        <w:t>его Учредителя</w:t>
      </w:r>
      <w:r w:rsidRPr="00A94E09">
        <w:rPr>
          <w:rFonts w:eastAsiaTheme="minorHAnsi"/>
          <w:lang w:eastAsia="en-US"/>
        </w:rPr>
        <w:t>.</w:t>
      </w:r>
    </w:p>
    <w:p w:rsidR="00293327" w:rsidRPr="00A94E09" w:rsidRDefault="00293327" w:rsidP="00293327">
      <w:pPr>
        <w:pStyle w:val="a8"/>
        <w:widowControl/>
        <w:spacing w:line="360" w:lineRule="auto"/>
        <w:ind w:left="0"/>
        <w:jc w:val="both"/>
        <w:rPr>
          <w:rFonts w:eastAsiaTheme="minorHAnsi"/>
          <w:lang w:eastAsia="en-US"/>
        </w:rPr>
      </w:pPr>
    </w:p>
    <w:p w:rsidR="00A94E09" w:rsidRDefault="00EC765D" w:rsidP="009964C3">
      <w:pPr>
        <w:pStyle w:val="Style6"/>
        <w:widowControl/>
        <w:numPr>
          <w:ilvl w:val="0"/>
          <w:numId w:val="2"/>
        </w:numPr>
        <w:tabs>
          <w:tab w:val="left" w:pos="1243"/>
        </w:tabs>
        <w:spacing w:line="360" w:lineRule="auto"/>
        <w:ind w:firstLine="0"/>
        <w:contextualSpacing/>
        <w:rPr>
          <w:rStyle w:val="FontStyle11"/>
          <w:sz w:val="24"/>
          <w:szCs w:val="24"/>
        </w:rPr>
      </w:pPr>
      <w:r w:rsidRPr="00A94E09">
        <w:rPr>
          <w:rStyle w:val="FontStyle11"/>
          <w:sz w:val="24"/>
          <w:szCs w:val="24"/>
        </w:rPr>
        <w:t xml:space="preserve">Организация использует имущество для целей, определенных в </w:t>
      </w:r>
      <w:r w:rsidR="002434A9" w:rsidRPr="00A94E09">
        <w:rPr>
          <w:rStyle w:val="FontStyle11"/>
          <w:sz w:val="24"/>
          <w:szCs w:val="24"/>
        </w:rPr>
        <w:t xml:space="preserve">настоящем </w:t>
      </w:r>
      <w:r w:rsidRPr="00A94E09">
        <w:rPr>
          <w:rStyle w:val="FontStyle11"/>
          <w:sz w:val="24"/>
          <w:szCs w:val="24"/>
        </w:rPr>
        <w:t xml:space="preserve">Уставе. </w:t>
      </w:r>
      <w:r w:rsidR="008D23E5" w:rsidRPr="00A94E09">
        <w:rPr>
          <w:rStyle w:val="FontStyle11"/>
          <w:sz w:val="24"/>
          <w:szCs w:val="24"/>
        </w:rPr>
        <w:t>Учредитель Организации может пользоваться ее услугами только на равных условиях с другими лицами.</w:t>
      </w:r>
      <w:r w:rsidR="00A94E09" w:rsidRPr="00A94E09">
        <w:rPr>
          <w:rStyle w:val="FontStyle11"/>
          <w:sz w:val="24"/>
          <w:szCs w:val="24"/>
        </w:rPr>
        <w:t xml:space="preserve"> </w:t>
      </w:r>
    </w:p>
    <w:p w:rsidR="00293327" w:rsidRDefault="00293327" w:rsidP="00293327">
      <w:pPr>
        <w:pStyle w:val="Style6"/>
        <w:widowControl/>
        <w:tabs>
          <w:tab w:val="left" w:pos="1243"/>
        </w:tabs>
        <w:spacing w:line="360" w:lineRule="auto"/>
        <w:ind w:firstLine="0"/>
        <w:contextualSpacing/>
        <w:rPr>
          <w:rStyle w:val="FontStyle11"/>
          <w:sz w:val="24"/>
          <w:szCs w:val="24"/>
        </w:rPr>
      </w:pPr>
    </w:p>
    <w:p w:rsidR="006220DB" w:rsidRDefault="00A94E09" w:rsidP="009964C3">
      <w:pPr>
        <w:pStyle w:val="Style6"/>
        <w:widowControl/>
        <w:numPr>
          <w:ilvl w:val="0"/>
          <w:numId w:val="2"/>
        </w:numPr>
        <w:tabs>
          <w:tab w:val="left" w:pos="1243"/>
        </w:tabs>
        <w:spacing w:line="360" w:lineRule="auto"/>
        <w:ind w:firstLine="0"/>
        <w:contextualSpacing/>
      </w:pPr>
      <w:r w:rsidRPr="00A94E09">
        <w:rPr>
          <w:rStyle w:val="FontStyle11"/>
          <w:sz w:val="24"/>
          <w:szCs w:val="24"/>
        </w:rPr>
        <w:t>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r w:rsidRPr="00A94E09">
        <w:t xml:space="preserve"> </w:t>
      </w:r>
    </w:p>
    <w:p w:rsidR="00293327" w:rsidRPr="00A94E09" w:rsidRDefault="00293327" w:rsidP="00293327">
      <w:pPr>
        <w:pStyle w:val="Style6"/>
        <w:widowControl/>
        <w:tabs>
          <w:tab w:val="left" w:pos="1243"/>
        </w:tabs>
        <w:spacing w:line="360" w:lineRule="auto"/>
        <w:ind w:firstLine="0"/>
        <w:contextualSpacing/>
      </w:pPr>
    </w:p>
    <w:p w:rsidR="008D23E5" w:rsidRDefault="00EC765D" w:rsidP="008D23E5">
      <w:pPr>
        <w:pStyle w:val="Style6"/>
        <w:widowControl/>
        <w:numPr>
          <w:ilvl w:val="0"/>
          <w:numId w:val="2"/>
        </w:numPr>
        <w:tabs>
          <w:tab w:val="left" w:pos="1243"/>
        </w:tabs>
        <w:spacing w:line="360" w:lineRule="auto"/>
        <w:ind w:firstLine="0"/>
        <w:contextualSpacing/>
        <w:rPr>
          <w:rStyle w:val="FontStyle11"/>
          <w:sz w:val="24"/>
          <w:szCs w:val="24"/>
        </w:rPr>
      </w:pPr>
      <w:r w:rsidRPr="00A94E09">
        <w:rPr>
          <w:rStyle w:val="FontStyle11"/>
          <w:sz w:val="24"/>
          <w:szCs w:val="24"/>
        </w:rPr>
        <w:t xml:space="preserve">Организация имеет круглую печать с полным наименованием на русском языке, вправе иметь штампы и бланки со своим наименованием, а также </w:t>
      </w:r>
      <w:r w:rsidR="008D23E5" w:rsidRPr="00A94E09">
        <w:rPr>
          <w:rStyle w:val="FontStyle11"/>
          <w:sz w:val="24"/>
          <w:szCs w:val="24"/>
        </w:rPr>
        <w:t>вправе иметь символику - эмблемы, гербы, иные геральдические знаки, флаги и гимны, описание которой должно содержаться в Уставе.</w:t>
      </w:r>
      <w:r w:rsidR="006220DB" w:rsidRPr="00A94E09">
        <w:rPr>
          <w:rStyle w:val="FontStyle11"/>
          <w:sz w:val="24"/>
          <w:szCs w:val="24"/>
        </w:rPr>
        <w:t xml:space="preserve"> </w:t>
      </w:r>
    </w:p>
    <w:p w:rsidR="00293327" w:rsidRPr="00A94E09" w:rsidRDefault="00293327" w:rsidP="00293327">
      <w:pPr>
        <w:pStyle w:val="Style6"/>
        <w:widowControl/>
        <w:tabs>
          <w:tab w:val="left" w:pos="1243"/>
        </w:tabs>
        <w:spacing w:line="360" w:lineRule="auto"/>
        <w:ind w:firstLine="0"/>
        <w:contextualSpacing/>
      </w:pPr>
    </w:p>
    <w:p w:rsidR="00A94E09" w:rsidRDefault="00EC765D" w:rsidP="00A94E09">
      <w:pPr>
        <w:pStyle w:val="Style6"/>
        <w:widowControl/>
        <w:numPr>
          <w:ilvl w:val="0"/>
          <w:numId w:val="2"/>
        </w:numPr>
        <w:tabs>
          <w:tab w:val="left" w:pos="1243"/>
        </w:tabs>
        <w:spacing w:line="360" w:lineRule="auto"/>
        <w:ind w:firstLine="0"/>
        <w:contextualSpacing/>
        <w:rPr>
          <w:rStyle w:val="FontStyle11"/>
          <w:sz w:val="24"/>
          <w:szCs w:val="24"/>
        </w:rPr>
      </w:pPr>
      <w:r w:rsidRPr="00A94E09">
        <w:rPr>
          <w:rStyle w:val="FontStyle11"/>
          <w:sz w:val="24"/>
          <w:szCs w:val="24"/>
        </w:rPr>
        <w:lastRenderedPageBreak/>
        <w:t xml:space="preserve">Организация </w:t>
      </w:r>
      <w:r w:rsidR="00A44E40" w:rsidRPr="00A94E09">
        <w:rPr>
          <w:rStyle w:val="FontStyle11"/>
          <w:sz w:val="24"/>
          <w:szCs w:val="24"/>
        </w:rPr>
        <w:t>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93327" w:rsidRPr="00A94E09" w:rsidRDefault="00293327" w:rsidP="00293327">
      <w:pPr>
        <w:pStyle w:val="Style6"/>
        <w:widowControl/>
        <w:tabs>
          <w:tab w:val="left" w:pos="1243"/>
        </w:tabs>
        <w:spacing w:line="360" w:lineRule="auto"/>
        <w:ind w:firstLine="0"/>
        <w:contextualSpacing/>
        <w:rPr>
          <w:rStyle w:val="FontStyle11"/>
          <w:sz w:val="24"/>
          <w:szCs w:val="24"/>
        </w:rPr>
      </w:pPr>
    </w:p>
    <w:p w:rsidR="004B5067" w:rsidRDefault="008D23E5" w:rsidP="004B5067">
      <w:pPr>
        <w:pStyle w:val="Style6"/>
        <w:widowControl/>
        <w:numPr>
          <w:ilvl w:val="0"/>
          <w:numId w:val="2"/>
        </w:numPr>
        <w:tabs>
          <w:tab w:val="left" w:pos="1243"/>
        </w:tabs>
        <w:spacing w:line="360" w:lineRule="auto"/>
        <w:ind w:firstLine="0"/>
        <w:contextualSpacing/>
        <w:rPr>
          <w:rStyle w:val="FontStyle11"/>
          <w:sz w:val="24"/>
          <w:szCs w:val="24"/>
        </w:rPr>
      </w:pPr>
      <w:r w:rsidRPr="00A94E09">
        <w:rPr>
          <w:rStyle w:val="FontStyle11"/>
          <w:sz w:val="24"/>
          <w:szCs w:val="24"/>
        </w:rPr>
        <w:t>Организация самостоятельно планирует свою деятельность, вправе привлекать для работы любых специалистов, самостоятельно определять формы, размеры, виды оплаты их труда в соответствии с действующим законодательством Российской Федерации.</w:t>
      </w:r>
    </w:p>
    <w:p w:rsidR="00293327" w:rsidRDefault="00293327" w:rsidP="00293327">
      <w:pPr>
        <w:pStyle w:val="Style6"/>
        <w:widowControl/>
        <w:tabs>
          <w:tab w:val="left" w:pos="1243"/>
        </w:tabs>
        <w:spacing w:line="360" w:lineRule="auto"/>
        <w:ind w:firstLine="0"/>
        <w:contextualSpacing/>
        <w:rPr>
          <w:rStyle w:val="FontStyle11"/>
          <w:sz w:val="24"/>
          <w:szCs w:val="24"/>
        </w:rPr>
      </w:pPr>
    </w:p>
    <w:p w:rsidR="00A94E09" w:rsidRDefault="004739AA" w:rsidP="004B5067">
      <w:pPr>
        <w:pStyle w:val="Style6"/>
        <w:widowControl/>
        <w:numPr>
          <w:ilvl w:val="0"/>
          <w:numId w:val="2"/>
        </w:numPr>
        <w:tabs>
          <w:tab w:val="left" w:pos="1243"/>
        </w:tabs>
        <w:spacing w:line="360" w:lineRule="auto"/>
        <w:ind w:firstLine="0"/>
        <w:contextualSpacing/>
        <w:rPr>
          <w:rStyle w:val="FontStyle11"/>
          <w:sz w:val="24"/>
          <w:szCs w:val="24"/>
        </w:rPr>
      </w:pPr>
      <w:r>
        <w:rPr>
          <w:rStyle w:val="FontStyle11"/>
          <w:sz w:val="24"/>
          <w:szCs w:val="24"/>
        </w:rPr>
        <w:t xml:space="preserve"> </w:t>
      </w:r>
      <w:r w:rsidR="00EC765D" w:rsidRPr="004B5067">
        <w:rPr>
          <w:rStyle w:val="FontStyle11"/>
          <w:sz w:val="24"/>
          <w:szCs w:val="24"/>
        </w:rPr>
        <w:t>Местонахождение Организации</w:t>
      </w:r>
      <w:r w:rsidR="00C35D81" w:rsidRPr="004B5067">
        <w:rPr>
          <w:rStyle w:val="FontStyle11"/>
          <w:sz w:val="24"/>
          <w:szCs w:val="24"/>
        </w:rPr>
        <w:t>:</w:t>
      </w:r>
      <w:r w:rsidR="008D23E5" w:rsidRPr="004B5067">
        <w:rPr>
          <w:rStyle w:val="FontStyle11"/>
          <w:sz w:val="24"/>
          <w:szCs w:val="24"/>
        </w:rPr>
        <w:t xml:space="preserve"> </w:t>
      </w:r>
      <w:r w:rsidR="004B5067" w:rsidRPr="004B5067">
        <w:rPr>
          <w:rStyle w:val="FontStyle11"/>
          <w:sz w:val="24"/>
          <w:szCs w:val="24"/>
        </w:rPr>
        <w:t>Российская Федерация, Воронежская область, город Воронеж.</w:t>
      </w:r>
    </w:p>
    <w:p w:rsidR="004B5067" w:rsidRDefault="00AE1C93" w:rsidP="004B5067">
      <w:pPr>
        <w:pStyle w:val="Style2"/>
        <w:widowControl/>
        <w:spacing w:line="360" w:lineRule="auto"/>
        <w:ind w:firstLine="0"/>
        <w:contextualSpacing/>
        <w:jc w:val="center"/>
        <w:rPr>
          <w:b/>
        </w:rPr>
      </w:pPr>
      <w:r>
        <w:rPr>
          <w:b/>
        </w:rPr>
        <w:t xml:space="preserve">РАЗДЕЛ </w:t>
      </w:r>
      <w:r w:rsidR="00EC765D" w:rsidRPr="00A94E09">
        <w:rPr>
          <w:b/>
        </w:rPr>
        <w:t>2.</w:t>
      </w:r>
      <w:r w:rsidR="00B33696" w:rsidRPr="00A94E09">
        <w:rPr>
          <w:b/>
        </w:rPr>
        <w:t xml:space="preserve"> </w:t>
      </w:r>
      <w:r w:rsidR="00A94E09" w:rsidRPr="00A94E09">
        <w:rPr>
          <w:b/>
        </w:rPr>
        <w:t>ПРЕДМЕТ</w:t>
      </w:r>
      <w:r w:rsidR="00630994">
        <w:rPr>
          <w:b/>
        </w:rPr>
        <w:t xml:space="preserve"> </w:t>
      </w:r>
      <w:r w:rsidR="00A94E09" w:rsidRPr="00A94E09">
        <w:rPr>
          <w:b/>
        </w:rPr>
        <w:t xml:space="preserve">И </w:t>
      </w:r>
      <w:r w:rsidR="00630994">
        <w:rPr>
          <w:b/>
        </w:rPr>
        <w:t xml:space="preserve">ЦЕЛИ </w:t>
      </w:r>
      <w:r w:rsidR="00EC765D" w:rsidRPr="00A94E09">
        <w:rPr>
          <w:b/>
        </w:rPr>
        <w:t>ДЕЯТЕЛЬНОСТИ ОРГАНИЗАЦИИ</w:t>
      </w:r>
    </w:p>
    <w:p w:rsidR="00293327" w:rsidRPr="00A94E09" w:rsidRDefault="00293327" w:rsidP="004B5067">
      <w:pPr>
        <w:pStyle w:val="Style2"/>
        <w:widowControl/>
        <w:spacing w:line="360" w:lineRule="auto"/>
        <w:ind w:firstLine="0"/>
        <w:contextualSpacing/>
        <w:jc w:val="center"/>
        <w:rPr>
          <w:b/>
        </w:rPr>
      </w:pPr>
    </w:p>
    <w:p w:rsidR="004B5067" w:rsidRDefault="006734F9" w:rsidP="004B5067">
      <w:pPr>
        <w:pStyle w:val="Style4"/>
        <w:widowControl/>
        <w:spacing w:line="360" w:lineRule="auto"/>
        <w:contextualSpacing/>
        <w:rPr>
          <w:rStyle w:val="FontStyle11"/>
          <w:sz w:val="24"/>
          <w:szCs w:val="24"/>
        </w:rPr>
      </w:pPr>
      <w:r w:rsidRPr="00A94E09">
        <w:t xml:space="preserve">2.1. </w:t>
      </w:r>
      <w:r w:rsidR="002E6E66" w:rsidRPr="00A94E09">
        <w:t xml:space="preserve">Цель </w:t>
      </w:r>
      <w:r w:rsidR="00CB13FC" w:rsidRPr="00A94E09">
        <w:t>деятельности Организации</w:t>
      </w:r>
      <w:r w:rsidRPr="00A94E09">
        <w:t>:</w:t>
      </w:r>
      <w:r w:rsidR="00A30C84" w:rsidRPr="00A94E09">
        <w:rPr>
          <w:rStyle w:val="FontStyle11"/>
          <w:sz w:val="24"/>
          <w:szCs w:val="24"/>
        </w:rPr>
        <w:t xml:space="preserve"> </w:t>
      </w:r>
      <w:r w:rsidR="004B5067" w:rsidRPr="004B5067">
        <w:rPr>
          <w:rStyle w:val="FontStyle11"/>
          <w:sz w:val="24"/>
          <w:szCs w:val="24"/>
        </w:rPr>
        <w:t xml:space="preserve">предоставление услуг по осуществлению судебно-экспертной и оценочной деятельности. </w:t>
      </w:r>
    </w:p>
    <w:p w:rsidR="00293327" w:rsidRDefault="00293327" w:rsidP="004B5067">
      <w:pPr>
        <w:pStyle w:val="Style4"/>
        <w:widowControl/>
        <w:spacing w:line="360" w:lineRule="auto"/>
        <w:contextualSpacing/>
        <w:rPr>
          <w:color w:val="000000" w:themeColor="text1"/>
        </w:rPr>
      </w:pPr>
    </w:p>
    <w:p w:rsidR="004B5067" w:rsidRPr="004B5067" w:rsidRDefault="00EC765D" w:rsidP="004B5067">
      <w:pPr>
        <w:pStyle w:val="Style4"/>
        <w:widowControl/>
        <w:spacing w:line="360" w:lineRule="auto"/>
        <w:contextualSpacing/>
        <w:rPr>
          <w:color w:val="000000" w:themeColor="text1"/>
        </w:rPr>
      </w:pPr>
      <w:r w:rsidRPr="00A94E09">
        <w:rPr>
          <w:color w:val="000000" w:themeColor="text1"/>
        </w:rPr>
        <w:t xml:space="preserve">2.2. </w:t>
      </w:r>
      <w:r w:rsidR="004B5067" w:rsidRPr="004B5067">
        <w:rPr>
          <w:color w:val="000000" w:themeColor="text1"/>
        </w:rPr>
        <w:t>Для реализации цели деятельности Организация предоставляет услуги в области следующих видов судебных экспертиз:</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почерковедческой;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технической экспертизы документов;</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криминалистической экспертизы материалов, веществ и изделий;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xml:space="preserve">- </w:t>
      </w:r>
      <w:proofErr w:type="spellStart"/>
      <w:r w:rsidRPr="004B5067">
        <w:rPr>
          <w:color w:val="000000" w:themeColor="text1"/>
        </w:rPr>
        <w:t>трасологической</w:t>
      </w:r>
      <w:proofErr w:type="spellEnd"/>
      <w:r w:rsidRPr="004B5067">
        <w:rPr>
          <w:color w:val="000000" w:themeColor="text1"/>
        </w:rPr>
        <w:t>;</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экспертизы оружия и следов выстрела;</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xml:space="preserve">- </w:t>
      </w:r>
      <w:proofErr w:type="spellStart"/>
      <w:r w:rsidRPr="004B5067">
        <w:rPr>
          <w:color w:val="000000" w:themeColor="text1"/>
        </w:rPr>
        <w:t>автотехнической</w:t>
      </w:r>
      <w:proofErr w:type="spellEnd"/>
      <w:r w:rsidRPr="004B5067">
        <w:rPr>
          <w:color w:val="000000" w:themeColor="text1"/>
        </w:rPr>
        <w:t>;</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строительно-технической;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товароведческой;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землеустроительной;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финансово-экономической;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xml:space="preserve">- </w:t>
      </w:r>
      <w:proofErr w:type="spellStart"/>
      <w:r w:rsidRPr="004B5067">
        <w:rPr>
          <w:color w:val="000000" w:themeColor="text1"/>
        </w:rPr>
        <w:t>автороведческой</w:t>
      </w:r>
      <w:proofErr w:type="spellEnd"/>
      <w:r w:rsidRPr="004B5067">
        <w:rPr>
          <w:color w:val="000000" w:themeColor="text1"/>
        </w:rPr>
        <w:t>;</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фототехнической;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портретной;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криминалистической экспертизы видео- и звукозаписей;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xml:space="preserve">- </w:t>
      </w:r>
      <w:proofErr w:type="spellStart"/>
      <w:r w:rsidRPr="004B5067">
        <w:rPr>
          <w:color w:val="000000" w:themeColor="text1"/>
        </w:rPr>
        <w:t>взрывотехнической</w:t>
      </w:r>
      <w:proofErr w:type="spellEnd"/>
      <w:r w:rsidRPr="004B5067">
        <w:rPr>
          <w:color w:val="000000" w:themeColor="text1"/>
        </w:rPr>
        <w:t>;</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почвоведческой;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биологической;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пожарно-технической;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xml:space="preserve">- </w:t>
      </w:r>
      <w:proofErr w:type="spellStart"/>
      <w:r w:rsidRPr="004B5067">
        <w:rPr>
          <w:color w:val="000000" w:themeColor="text1"/>
        </w:rPr>
        <w:t>взрывотехнологической</w:t>
      </w:r>
      <w:proofErr w:type="spellEnd"/>
      <w:r w:rsidRPr="004B5067">
        <w:rPr>
          <w:color w:val="000000" w:themeColor="text1"/>
        </w:rPr>
        <w:t>;</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lastRenderedPageBreak/>
        <w:t>- бухгалтерской;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психологической;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xml:space="preserve">- </w:t>
      </w:r>
      <w:proofErr w:type="spellStart"/>
      <w:r w:rsidRPr="004B5067">
        <w:rPr>
          <w:color w:val="000000" w:themeColor="text1"/>
        </w:rPr>
        <w:t>компьютерно-технической</w:t>
      </w:r>
      <w:proofErr w:type="spellEnd"/>
      <w:r w:rsidRPr="004B5067">
        <w:rPr>
          <w:color w:val="000000" w:themeColor="text1"/>
        </w:rPr>
        <w:t>;</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экспертизы маркировочных обозначений;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экологической;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экспертизы электробытовой техники;</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лингвистической;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дактилоскопической;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судебно-медицинской;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химической;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товароведческой;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исследование объектов судебной экспертизы с применением инструментальных методов.</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а также в целях предоставления услуг по оценке:</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недвижимости;</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транспортных средств;</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машин и оборудования;</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интеллектуальной собственности;</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бизнеса;</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драгоценных камней и ювелирных изделий;</w:t>
      </w:r>
    </w:p>
    <w:p w:rsidR="004B5067" w:rsidRPr="004B5067" w:rsidRDefault="004B5067" w:rsidP="004B5067">
      <w:pPr>
        <w:pStyle w:val="Style4"/>
        <w:widowControl/>
        <w:spacing w:line="360" w:lineRule="auto"/>
        <w:contextualSpacing/>
        <w:rPr>
          <w:color w:val="000000" w:themeColor="text1"/>
        </w:rPr>
      </w:pPr>
      <w:r w:rsidRPr="004B5067">
        <w:rPr>
          <w:color w:val="000000" w:themeColor="text1"/>
        </w:rPr>
        <w:t>- услуг;</w:t>
      </w:r>
    </w:p>
    <w:p w:rsidR="004B5067" w:rsidRDefault="004B5067" w:rsidP="004B5067">
      <w:pPr>
        <w:pStyle w:val="Style4"/>
        <w:widowControl/>
        <w:spacing w:line="360" w:lineRule="auto"/>
        <w:contextualSpacing/>
        <w:rPr>
          <w:color w:val="000000" w:themeColor="text1"/>
        </w:rPr>
      </w:pPr>
      <w:r w:rsidRPr="004B5067">
        <w:rPr>
          <w:color w:val="000000" w:themeColor="text1"/>
        </w:rPr>
        <w:t>- инвестиционных проектов.</w:t>
      </w:r>
    </w:p>
    <w:p w:rsidR="00293327" w:rsidRDefault="00293327" w:rsidP="004B5067">
      <w:pPr>
        <w:pStyle w:val="Style4"/>
        <w:widowControl/>
        <w:spacing w:line="360" w:lineRule="auto"/>
        <w:contextualSpacing/>
        <w:rPr>
          <w:rStyle w:val="FontStyle11"/>
          <w:sz w:val="24"/>
          <w:szCs w:val="24"/>
        </w:rPr>
      </w:pPr>
    </w:p>
    <w:p w:rsidR="004B5067" w:rsidRDefault="002601B1" w:rsidP="004B5067">
      <w:pPr>
        <w:pStyle w:val="Style4"/>
        <w:widowControl/>
        <w:spacing w:line="360" w:lineRule="auto"/>
        <w:contextualSpacing/>
        <w:rPr>
          <w:rStyle w:val="FontStyle11"/>
          <w:sz w:val="24"/>
          <w:szCs w:val="24"/>
        </w:rPr>
      </w:pPr>
      <w:r>
        <w:rPr>
          <w:rStyle w:val="FontStyle11"/>
          <w:sz w:val="24"/>
          <w:szCs w:val="24"/>
        </w:rPr>
        <w:t xml:space="preserve">2.3. </w:t>
      </w:r>
      <w:r w:rsidR="004B5067" w:rsidRPr="004B5067">
        <w:rPr>
          <w:rStyle w:val="FontStyle11"/>
          <w:sz w:val="24"/>
          <w:szCs w:val="24"/>
        </w:rPr>
        <w:t>Для достижения указанной в п. 2.1. настоящего Устава цели Организация может осуществлять следующие виды деятельности (предмет деятельности):</w:t>
      </w:r>
    </w:p>
    <w:p w:rsidR="00293327" w:rsidRPr="004B5067" w:rsidRDefault="00293327" w:rsidP="004B5067">
      <w:pPr>
        <w:pStyle w:val="Style4"/>
        <w:widowControl/>
        <w:spacing w:line="360" w:lineRule="auto"/>
        <w:contextualSpacing/>
        <w:rPr>
          <w:rStyle w:val="FontStyle11"/>
          <w:sz w:val="24"/>
          <w:szCs w:val="24"/>
        </w:rPr>
      </w:pPr>
    </w:p>
    <w:p w:rsid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почерка и подписей (в рамках почерковедческой экспертизы);</w:t>
      </w:r>
    </w:p>
    <w:p w:rsidR="00293327" w:rsidRPr="004B5067" w:rsidRDefault="00293327" w:rsidP="004B5067">
      <w:pPr>
        <w:pStyle w:val="Style4"/>
        <w:widowControl/>
        <w:spacing w:line="360" w:lineRule="auto"/>
        <w:contextualSpacing/>
        <w:rPr>
          <w:rStyle w:val="FontStyle11"/>
          <w:sz w:val="24"/>
          <w:szCs w:val="24"/>
        </w:rPr>
      </w:pPr>
    </w:p>
    <w:p w:rsid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реквизитов и материалов документов (в рамках технической экспертизы документов);</w:t>
      </w:r>
    </w:p>
    <w:p w:rsidR="00293327" w:rsidRPr="004B5067" w:rsidRDefault="00293327" w:rsidP="004B5067">
      <w:pPr>
        <w:pStyle w:val="Style4"/>
        <w:widowControl/>
        <w:spacing w:line="360" w:lineRule="auto"/>
        <w:contextualSpacing/>
        <w:rPr>
          <w:rStyle w:val="FontStyle11"/>
          <w:sz w:val="24"/>
          <w:szCs w:val="24"/>
        </w:rPr>
      </w:pP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лакокрасочных материалов и покрытий, исследование нефтепродуктов и горюче-смазочных материалов, а также изделий из металлов и сплавов (в рамках криминалистической экспертизы материалов, веществ и изделий);</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xml:space="preserve">- исследование обстоятельств дорожно-транспортного происшествия; исследование технического состояния транспортных средств; исследование следов на транспортных средствах и месте дорожно-транспортного происшествия; исследование транспортных </w:t>
      </w:r>
      <w:r w:rsidRPr="004B5067">
        <w:rPr>
          <w:rStyle w:val="FontStyle11"/>
          <w:sz w:val="24"/>
          <w:szCs w:val="24"/>
        </w:rPr>
        <w:lastRenderedPageBreak/>
        <w:t>сре</w:t>
      </w:r>
      <w:proofErr w:type="gramStart"/>
      <w:r w:rsidRPr="004B5067">
        <w:rPr>
          <w:rStyle w:val="FontStyle11"/>
          <w:sz w:val="24"/>
          <w:szCs w:val="24"/>
        </w:rPr>
        <w:t>дств в ц</w:t>
      </w:r>
      <w:proofErr w:type="gramEnd"/>
      <w:r w:rsidRPr="004B5067">
        <w:rPr>
          <w:rStyle w:val="FontStyle11"/>
          <w:sz w:val="24"/>
          <w:szCs w:val="24"/>
        </w:rPr>
        <w:t xml:space="preserve">елях определения стоимости восстановительного ремонта и оценки; исследование технического состояния дороги, дорожных условий на месте дорожно-транспортного происшествия (в рамках </w:t>
      </w:r>
      <w:proofErr w:type="spellStart"/>
      <w:r w:rsidRPr="004B5067">
        <w:rPr>
          <w:rStyle w:val="FontStyle11"/>
          <w:sz w:val="24"/>
          <w:szCs w:val="24"/>
        </w:rPr>
        <w:t>автотехнической</w:t>
      </w:r>
      <w:proofErr w:type="spellEnd"/>
      <w:r w:rsidRPr="004B5067">
        <w:rPr>
          <w:rStyle w:val="FontStyle11"/>
          <w:sz w:val="24"/>
          <w:szCs w:val="24"/>
        </w:rPr>
        <w:t xml:space="preserve">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строительных объектов и территории, функционально связанной с ними, в том числе с целью проведения их оценки (в рамках строительно-технической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промышленных (непродовольственных) товаров, в том числе с целью проведения их оценки (в рамках товароведческой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объектов землеустройства, в том числе с определением их границ на местности (в рамках землеустроительной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показателей финансового состояния и финансово-экономической деятельности хозяйствующего субъекта  (в рамках финансово-экономической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xml:space="preserve">- исследование следов человека и животных; исследование следов орудий, инструментов, механизмов, транспортных средств (в рамках </w:t>
      </w:r>
      <w:proofErr w:type="spellStart"/>
      <w:r w:rsidRPr="004B5067">
        <w:rPr>
          <w:rStyle w:val="FontStyle11"/>
          <w:sz w:val="24"/>
          <w:szCs w:val="24"/>
        </w:rPr>
        <w:t>трасологической</w:t>
      </w:r>
      <w:proofErr w:type="spellEnd"/>
      <w:r w:rsidRPr="004B5067">
        <w:rPr>
          <w:rStyle w:val="FontStyle11"/>
          <w:sz w:val="24"/>
          <w:szCs w:val="24"/>
        </w:rPr>
        <w:t xml:space="preserve">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холодного и метательного оружия (в рамках экспертизы оружия и следов выстрела);</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xml:space="preserve">- исследование письменной речи с целью установления авторства (в рамках </w:t>
      </w:r>
      <w:proofErr w:type="spellStart"/>
      <w:r w:rsidRPr="004B5067">
        <w:rPr>
          <w:rStyle w:val="FontStyle11"/>
          <w:sz w:val="24"/>
          <w:szCs w:val="24"/>
        </w:rPr>
        <w:t>автороведческой</w:t>
      </w:r>
      <w:proofErr w:type="spellEnd"/>
      <w:r w:rsidRPr="004B5067">
        <w:rPr>
          <w:rStyle w:val="FontStyle11"/>
          <w:sz w:val="24"/>
          <w:szCs w:val="24"/>
        </w:rPr>
        <w:t xml:space="preserve">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фотографических изображений и технических средств, используемых для их изготовления (в рамках фототехнической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идентификация человека по фотоснимкам и видеоизображениям (в рамках портретной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голоса и звучащей речи; исследование звуковой среды, условий, средств, материалов и следов звукозаписей; исследование видеоизображений, условий, средств, материалов и следов видеозаписей (в рамках криминалистической экспертизы видео- и звукозаписей);</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xml:space="preserve">- исследование взрывчатых веществ, продуктов и следов их взрыва; исследование боеприпасов, взрывных устройств и следов их взрыва; исследование порохов, пиротехнических составов и следов их сгорания (в рамках </w:t>
      </w:r>
      <w:proofErr w:type="spellStart"/>
      <w:r w:rsidRPr="004B5067">
        <w:rPr>
          <w:rStyle w:val="FontStyle11"/>
          <w:sz w:val="24"/>
          <w:szCs w:val="24"/>
        </w:rPr>
        <w:t>взрывотехнической</w:t>
      </w:r>
      <w:proofErr w:type="spellEnd"/>
      <w:r w:rsidRPr="004B5067">
        <w:rPr>
          <w:rStyle w:val="FontStyle11"/>
          <w:sz w:val="24"/>
          <w:szCs w:val="24"/>
        </w:rPr>
        <w:t xml:space="preserve">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объектов почвенного происхождения (в рамках почвоведческой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объектов растительного происхождения; исследование объектов животного происхождения (в рамках биологической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lastRenderedPageBreak/>
        <w:t>- исследование технологических, технических, организационных и иных причин, условий возникновения, характера протекания пожара и его последствий (в рамках пожарно-технической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xml:space="preserve">- исследование технических и организационных причин, условий возникновения, характера протекания взрыва и его последствий (в рамках </w:t>
      </w:r>
      <w:proofErr w:type="spellStart"/>
      <w:r w:rsidRPr="004B5067">
        <w:rPr>
          <w:rStyle w:val="FontStyle11"/>
          <w:sz w:val="24"/>
          <w:szCs w:val="24"/>
        </w:rPr>
        <w:t>взрывотехнологической</w:t>
      </w:r>
      <w:proofErr w:type="spellEnd"/>
      <w:r w:rsidRPr="004B5067">
        <w:rPr>
          <w:rStyle w:val="FontStyle11"/>
          <w:sz w:val="24"/>
          <w:szCs w:val="24"/>
        </w:rPr>
        <w:t xml:space="preserve">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записей бухгалтерского учета с целью установления наличия или отсутствия в них искаженных данных (в рамках бухгалтерской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психологии и психофизиологии человека (в рамках психологической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xml:space="preserve">- исследование информационных компьютерных средств (в рамках </w:t>
      </w:r>
      <w:proofErr w:type="spellStart"/>
      <w:r w:rsidRPr="004B5067">
        <w:rPr>
          <w:rStyle w:val="FontStyle11"/>
          <w:sz w:val="24"/>
          <w:szCs w:val="24"/>
        </w:rPr>
        <w:t>компьютерно-технической</w:t>
      </w:r>
      <w:proofErr w:type="spellEnd"/>
      <w:r w:rsidRPr="004B5067">
        <w:rPr>
          <w:rStyle w:val="FontStyle11"/>
          <w:sz w:val="24"/>
          <w:szCs w:val="24"/>
        </w:rPr>
        <w:t xml:space="preserve">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маркировочных обозначений на изделиях из металлов, полимерных и иных материалов (в рамках экспертизы маркировочных обозначений);</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экологического состояния объектов почвенно-геологического происхождения; исследование экологического состояния естественных и искусственных биоценозов; исследование экологического состояния объектов окружающей среды в целях определения стоимости восстановления; исследование экологического состояния объектов городской среды; исследование экологического состояния водных объектов (в рамках экологической экспертизы);</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радиоэлектронных, электротехнических, электромеханических устройств бытового назначения (в рамках экспертизы электробытовой техники);</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исследование продуктов речевой деятельности (в рамках лингвистической экспертизы);</w:t>
      </w:r>
    </w:p>
    <w:p w:rsidR="004B5067" w:rsidRPr="004B5067" w:rsidRDefault="004B5067" w:rsidP="004B5067">
      <w:pPr>
        <w:pStyle w:val="Style4"/>
        <w:widowControl/>
        <w:spacing w:line="360" w:lineRule="auto"/>
        <w:contextualSpacing/>
        <w:rPr>
          <w:rStyle w:val="FontStyle11"/>
          <w:sz w:val="24"/>
          <w:szCs w:val="24"/>
        </w:rPr>
      </w:pPr>
      <w:proofErr w:type="gramStart"/>
      <w:r w:rsidRPr="004B5067">
        <w:rPr>
          <w:rStyle w:val="FontStyle11"/>
          <w:sz w:val="24"/>
          <w:szCs w:val="24"/>
        </w:rPr>
        <w:t xml:space="preserve">- применение методов молекулярной спектроскопии при исследовании объектов судебной экспертизы; применение методов атомной спектроскопии при исследовании объектов судебной экспертизы; применение рентгенографических методов при исследовании объектов судебной экспертизы; применение рентгеноспектральных методов и методов электронной микроскопии при исследовании объектов судебной экспертизы; применение </w:t>
      </w:r>
      <w:proofErr w:type="spellStart"/>
      <w:r w:rsidRPr="004B5067">
        <w:rPr>
          <w:rStyle w:val="FontStyle11"/>
          <w:sz w:val="24"/>
          <w:szCs w:val="24"/>
        </w:rPr>
        <w:t>хроматографических</w:t>
      </w:r>
      <w:proofErr w:type="spellEnd"/>
      <w:r w:rsidRPr="004B5067">
        <w:rPr>
          <w:rStyle w:val="FontStyle11"/>
          <w:sz w:val="24"/>
          <w:szCs w:val="24"/>
        </w:rPr>
        <w:t xml:space="preserve"> методов при исследовании объектов судебной экспертизы (в рамках исследования объектов судебной экспертизы с применением инструментальных методов);</w:t>
      </w:r>
      <w:proofErr w:type="gramEnd"/>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-предоставление посреднических услуг при оценке жилого и нежилого недвижимого имущества;</w:t>
      </w:r>
    </w:p>
    <w:p w:rsidR="004B5067" w:rsidRPr="004B5067" w:rsidRDefault="004B5067" w:rsidP="004B5067">
      <w:pPr>
        <w:pStyle w:val="Style4"/>
        <w:widowControl/>
        <w:spacing w:line="360" w:lineRule="auto"/>
        <w:contextualSpacing/>
        <w:rPr>
          <w:rStyle w:val="FontStyle11"/>
          <w:sz w:val="24"/>
          <w:szCs w:val="24"/>
        </w:rPr>
      </w:pPr>
      <w:r>
        <w:rPr>
          <w:rStyle w:val="FontStyle11"/>
          <w:sz w:val="24"/>
          <w:szCs w:val="24"/>
        </w:rPr>
        <w:t xml:space="preserve">- </w:t>
      </w:r>
      <w:r w:rsidRPr="004B5067">
        <w:rPr>
          <w:rStyle w:val="FontStyle11"/>
          <w:sz w:val="24"/>
          <w:szCs w:val="24"/>
        </w:rPr>
        <w:t>консу</w:t>
      </w:r>
      <w:r>
        <w:rPr>
          <w:rStyle w:val="FontStyle11"/>
          <w:sz w:val="24"/>
          <w:szCs w:val="24"/>
        </w:rPr>
        <w:t xml:space="preserve">льтирование по вопросам </w:t>
      </w:r>
      <w:r w:rsidRPr="004B5067">
        <w:rPr>
          <w:rStyle w:val="FontStyle11"/>
          <w:sz w:val="24"/>
          <w:szCs w:val="24"/>
        </w:rPr>
        <w:t>оценки стоимости объектов гражданских прав;</w:t>
      </w:r>
    </w:p>
    <w:p w:rsidR="004B5067" w:rsidRPr="004B5067" w:rsidRDefault="004B5067" w:rsidP="004B5067">
      <w:pPr>
        <w:pStyle w:val="Style4"/>
        <w:widowControl/>
        <w:spacing w:line="360" w:lineRule="auto"/>
        <w:contextualSpacing/>
        <w:rPr>
          <w:rStyle w:val="FontStyle11"/>
          <w:sz w:val="24"/>
          <w:szCs w:val="24"/>
        </w:rPr>
      </w:pPr>
      <w:r>
        <w:rPr>
          <w:rStyle w:val="FontStyle11"/>
          <w:sz w:val="24"/>
          <w:szCs w:val="24"/>
        </w:rPr>
        <w:t>- испытания и анализ механических</w:t>
      </w:r>
      <w:r w:rsidRPr="004B5067">
        <w:rPr>
          <w:rStyle w:val="FontStyle11"/>
          <w:sz w:val="24"/>
          <w:szCs w:val="24"/>
        </w:rPr>
        <w:t xml:space="preserve"> и электрических характеристик готовой продукции: </w:t>
      </w:r>
      <w:r>
        <w:rPr>
          <w:rStyle w:val="FontStyle11"/>
          <w:sz w:val="24"/>
          <w:szCs w:val="24"/>
        </w:rPr>
        <w:t xml:space="preserve">моторов, автомобилей, станков, </w:t>
      </w:r>
      <w:r w:rsidRPr="004B5067">
        <w:rPr>
          <w:rStyle w:val="FontStyle11"/>
          <w:sz w:val="24"/>
          <w:szCs w:val="24"/>
        </w:rPr>
        <w:t>радиоэлектронных устройств,</w:t>
      </w:r>
      <w:r>
        <w:rPr>
          <w:rStyle w:val="FontStyle11"/>
          <w:sz w:val="24"/>
          <w:szCs w:val="24"/>
        </w:rPr>
        <w:t xml:space="preserve"> оборудования связи и  другого </w:t>
      </w:r>
      <w:r w:rsidRPr="004B5067">
        <w:rPr>
          <w:rStyle w:val="FontStyle11"/>
          <w:sz w:val="24"/>
          <w:szCs w:val="24"/>
        </w:rPr>
        <w:t>оборудовани</w:t>
      </w:r>
      <w:r>
        <w:rPr>
          <w:rStyle w:val="FontStyle11"/>
          <w:sz w:val="24"/>
          <w:szCs w:val="24"/>
        </w:rPr>
        <w:t xml:space="preserve">я, </w:t>
      </w:r>
      <w:r w:rsidRPr="004B5067">
        <w:rPr>
          <w:rStyle w:val="FontStyle11"/>
          <w:sz w:val="24"/>
          <w:szCs w:val="24"/>
        </w:rPr>
        <w:t>включающего механические   и  электрические компоненты;</w:t>
      </w:r>
    </w:p>
    <w:p w:rsidR="004B5067" w:rsidRPr="004B5067" w:rsidRDefault="004B5067" w:rsidP="004B5067">
      <w:pPr>
        <w:pStyle w:val="Style4"/>
        <w:widowControl/>
        <w:spacing w:line="360" w:lineRule="auto"/>
        <w:contextualSpacing/>
        <w:rPr>
          <w:rStyle w:val="FontStyle11"/>
          <w:sz w:val="24"/>
          <w:szCs w:val="24"/>
        </w:rPr>
      </w:pPr>
      <w:r>
        <w:rPr>
          <w:rStyle w:val="FontStyle11"/>
          <w:sz w:val="24"/>
          <w:szCs w:val="24"/>
        </w:rPr>
        <w:lastRenderedPageBreak/>
        <w:t xml:space="preserve">- </w:t>
      </w:r>
      <w:r w:rsidRPr="004B5067">
        <w:rPr>
          <w:rStyle w:val="FontStyle11"/>
          <w:sz w:val="24"/>
          <w:szCs w:val="24"/>
        </w:rPr>
        <w:t>деятельность  по  оценке  стоимости,  не относящейся к недвижимому имуществу;</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технический контроль транспортных средств, технический осмотр транспортных средств, диагностика транспортных средств, мелкий ремонт транспортных средств и т.д.;</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научно-исследовательская, методическая работа, аналитика;</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деятельность брошюровочно-переплетная, издательская деятельность;</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деятельность по технической инвентаризации недвижимого имущества;</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деятельность, связанная со сбором, обработкой и подготовкой картографической и космической информации, включая аэросъемку, деятельность по кадастровому учету;</w:t>
      </w:r>
    </w:p>
    <w:p w:rsidR="004B5067" w:rsidRP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деятельность в области технического регулирования и стандартизации, в области метрологии;</w:t>
      </w:r>
    </w:p>
    <w:p w:rsidR="004B5067" w:rsidRDefault="004B5067" w:rsidP="004B5067">
      <w:pPr>
        <w:pStyle w:val="Style4"/>
        <w:widowControl/>
        <w:spacing w:line="360" w:lineRule="auto"/>
        <w:contextualSpacing/>
        <w:rPr>
          <w:rStyle w:val="FontStyle11"/>
          <w:sz w:val="24"/>
          <w:szCs w:val="24"/>
        </w:rPr>
      </w:pPr>
      <w:r w:rsidRPr="004B5067">
        <w:rPr>
          <w:rStyle w:val="FontStyle11"/>
          <w:sz w:val="24"/>
          <w:szCs w:val="24"/>
        </w:rPr>
        <w:t>- деятельность в области аккредитации и сертификации.</w:t>
      </w:r>
    </w:p>
    <w:p w:rsidR="00293327" w:rsidRDefault="00293327" w:rsidP="009964C3">
      <w:pPr>
        <w:spacing w:line="360" w:lineRule="auto"/>
        <w:contextualSpacing/>
        <w:jc w:val="both"/>
        <w:rPr>
          <w:rStyle w:val="FontStyle11"/>
          <w:sz w:val="24"/>
          <w:szCs w:val="24"/>
        </w:rPr>
      </w:pPr>
    </w:p>
    <w:p w:rsidR="00293327" w:rsidRDefault="002601B1" w:rsidP="00100C49">
      <w:pPr>
        <w:spacing w:line="360" w:lineRule="auto"/>
        <w:contextualSpacing/>
        <w:jc w:val="both"/>
        <w:rPr>
          <w:rStyle w:val="FontStyle11"/>
          <w:sz w:val="24"/>
          <w:szCs w:val="24"/>
        </w:rPr>
      </w:pPr>
      <w:r>
        <w:rPr>
          <w:rStyle w:val="FontStyle11"/>
          <w:sz w:val="24"/>
          <w:szCs w:val="24"/>
        </w:rPr>
        <w:t xml:space="preserve">2.4. </w:t>
      </w:r>
      <w:r w:rsidR="00DA2BC8">
        <w:rPr>
          <w:rStyle w:val="FontStyle11"/>
          <w:sz w:val="24"/>
          <w:szCs w:val="24"/>
        </w:rPr>
        <w:t xml:space="preserve">Организация вправе </w:t>
      </w:r>
      <w:r w:rsidR="004B5067">
        <w:rPr>
          <w:rStyle w:val="FontStyle11"/>
          <w:sz w:val="24"/>
          <w:szCs w:val="24"/>
        </w:rPr>
        <w:t>осуществлять следующие виды</w:t>
      </w:r>
      <w:r w:rsidR="00100C49">
        <w:rPr>
          <w:rStyle w:val="FontStyle11"/>
          <w:sz w:val="24"/>
          <w:szCs w:val="24"/>
        </w:rPr>
        <w:t xml:space="preserve"> </w:t>
      </w:r>
      <w:r w:rsidR="00DA2BC8" w:rsidRPr="00DA2BC8">
        <w:rPr>
          <w:rStyle w:val="FontStyle11"/>
          <w:sz w:val="24"/>
          <w:szCs w:val="24"/>
        </w:rPr>
        <w:t>приносящей доход деятельности</w:t>
      </w:r>
      <w:r w:rsidR="00DA2BC8">
        <w:rPr>
          <w:rStyle w:val="FontStyle11"/>
          <w:sz w:val="24"/>
          <w:szCs w:val="24"/>
        </w:rPr>
        <w:t xml:space="preserve">: </w:t>
      </w:r>
    </w:p>
    <w:p w:rsidR="00293327" w:rsidRDefault="00293327" w:rsidP="00100C49">
      <w:pPr>
        <w:spacing w:line="360" w:lineRule="auto"/>
        <w:contextualSpacing/>
        <w:jc w:val="both"/>
        <w:rPr>
          <w:rStyle w:val="FontStyle11"/>
          <w:sz w:val="24"/>
          <w:szCs w:val="24"/>
        </w:rPr>
      </w:pPr>
    </w:p>
    <w:p w:rsidR="00100C49" w:rsidRPr="00100C49" w:rsidRDefault="00100C49" w:rsidP="00100C49">
      <w:pPr>
        <w:spacing w:line="360" w:lineRule="auto"/>
        <w:contextualSpacing/>
        <w:jc w:val="both"/>
        <w:rPr>
          <w:rStyle w:val="FontStyle11"/>
          <w:sz w:val="24"/>
          <w:szCs w:val="24"/>
        </w:rPr>
      </w:pPr>
      <w:r>
        <w:rPr>
          <w:rStyle w:val="FontStyle11"/>
          <w:sz w:val="24"/>
          <w:szCs w:val="24"/>
        </w:rPr>
        <w:t>2.4.</w:t>
      </w:r>
      <w:r w:rsidR="002342C1">
        <w:rPr>
          <w:rStyle w:val="FontStyle11"/>
          <w:sz w:val="24"/>
          <w:szCs w:val="24"/>
        </w:rPr>
        <w:t>1</w:t>
      </w:r>
      <w:r>
        <w:rPr>
          <w:rStyle w:val="FontStyle11"/>
          <w:sz w:val="24"/>
          <w:szCs w:val="24"/>
        </w:rPr>
        <w:t xml:space="preserve">. </w:t>
      </w:r>
      <w:r w:rsidRPr="00100C49">
        <w:rPr>
          <w:rStyle w:val="FontStyle11"/>
          <w:sz w:val="24"/>
          <w:szCs w:val="24"/>
        </w:rPr>
        <w:t>деятельность по обработке данных, предоставление услуг по размещению информации и связанная с этим деятельность;</w:t>
      </w:r>
    </w:p>
    <w:p w:rsidR="00293327" w:rsidRDefault="00293327" w:rsidP="00100C49">
      <w:pPr>
        <w:spacing w:line="360" w:lineRule="auto"/>
        <w:contextualSpacing/>
        <w:jc w:val="both"/>
        <w:rPr>
          <w:rStyle w:val="FontStyle11"/>
          <w:sz w:val="24"/>
          <w:szCs w:val="24"/>
        </w:rPr>
      </w:pPr>
    </w:p>
    <w:p w:rsidR="00100C49" w:rsidRPr="00100C49" w:rsidRDefault="00100C49" w:rsidP="00100C49">
      <w:pPr>
        <w:spacing w:line="360" w:lineRule="auto"/>
        <w:contextualSpacing/>
        <w:jc w:val="both"/>
        <w:rPr>
          <w:rStyle w:val="FontStyle11"/>
          <w:sz w:val="24"/>
          <w:szCs w:val="24"/>
        </w:rPr>
      </w:pPr>
      <w:r>
        <w:rPr>
          <w:rStyle w:val="FontStyle11"/>
          <w:sz w:val="24"/>
          <w:szCs w:val="24"/>
        </w:rPr>
        <w:t>2.4.</w:t>
      </w:r>
      <w:r w:rsidR="002342C1">
        <w:rPr>
          <w:rStyle w:val="FontStyle11"/>
          <w:sz w:val="24"/>
          <w:szCs w:val="24"/>
        </w:rPr>
        <w:t>2</w:t>
      </w:r>
      <w:r>
        <w:rPr>
          <w:rStyle w:val="FontStyle11"/>
          <w:sz w:val="24"/>
          <w:szCs w:val="24"/>
        </w:rPr>
        <w:t xml:space="preserve">. </w:t>
      </w:r>
      <w:r w:rsidRPr="00100C49">
        <w:rPr>
          <w:rStyle w:val="FontStyle11"/>
          <w:sz w:val="24"/>
          <w:szCs w:val="24"/>
        </w:rPr>
        <w:t>деятельность по предоставлению консультационных услуг по вопросам финансового посредничества;</w:t>
      </w:r>
    </w:p>
    <w:p w:rsidR="00293327" w:rsidRDefault="00293327" w:rsidP="00100C49">
      <w:pPr>
        <w:spacing w:line="360" w:lineRule="auto"/>
        <w:contextualSpacing/>
        <w:jc w:val="both"/>
        <w:rPr>
          <w:rStyle w:val="FontStyle11"/>
          <w:sz w:val="24"/>
          <w:szCs w:val="24"/>
        </w:rPr>
      </w:pPr>
    </w:p>
    <w:p w:rsidR="00100C49" w:rsidRPr="00100C49" w:rsidRDefault="002342C1" w:rsidP="00100C49">
      <w:pPr>
        <w:spacing w:line="360" w:lineRule="auto"/>
        <w:contextualSpacing/>
        <w:jc w:val="both"/>
        <w:rPr>
          <w:rStyle w:val="FontStyle11"/>
          <w:sz w:val="24"/>
          <w:szCs w:val="24"/>
        </w:rPr>
      </w:pPr>
      <w:r>
        <w:rPr>
          <w:rStyle w:val="FontStyle11"/>
          <w:sz w:val="24"/>
          <w:szCs w:val="24"/>
        </w:rPr>
        <w:t>2.4.3</w:t>
      </w:r>
      <w:r w:rsidR="00100C49">
        <w:rPr>
          <w:rStyle w:val="FontStyle11"/>
          <w:sz w:val="24"/>
          <w:szCs w:val="24"/>
        </w:rPr>
        <w:t xml:space="preserve">. </w:t>
      </w:r>
      <w:r w:rsidR="00100C49" w:rsidRPr="00100C49">
        <w:rPr>
          <w:rStyle w:val="FontStyle11"/>
          <w:sz w:val="24"/>
          <w:szCs w:val="24"/>
        </w:rPr>
        <w:t>деятельность по оказанию услуг в области бухгалтерского учета, по проведению финансового аудита, по налоговому консультированию;</w:t>
      </w:r>
      <w:r w:rsidR="00100C49" w:rsidRPr="00100C49">
        <w:rPr>
          <w:rStyle w:val="FontStyle11"/>
          <w:sz w:val="24"/>
          <w:szCs w:val="24"/>
        </w:rPr>
        <w:tab/>
      </w:r>
    </w:p>
    <w:p w:rsidR="00293327" w:rsidRDefault="00293327" w:rsidP="00100C49">
      <w:pPr>
        <w:spacing w:line="360" w:lineRule="auto"/>
        <w:contextualSpacing/>
        <w:jc w:val="both"/>
        <w:rPr>
          <w:rStyle w:val="FontStyle11"/>
          <w:sz w:val="24"/>
          <w:szCs w:val="24"/>
        </w:rPr>
      </w:pPr>
    </w:p>
    <w:p w:rsidR="00100C49" w:rsidRPr="00100C49" w:rsidRDefault="002342C1" w:rsidP="00100C49">
      <w:pPr>
        <w:spacing w:line="360" w:lineRule="auto"/>
        <w:contextualSpacing/>
        <w:jc w:val="both"/>
        <w:rPr>
          <w:rStyle w:val="FontStyle11"/>
          <w:sz w:val="24"/>
          <w:szCs w:val="24"/>
        </w:rPr>
      </w:pPr>
      <w:r>
        <w:rPr>
          <w:rStyle w:val="FontStyle11"/>
          <w:sz w:val="24"/>
          <w:szCs w:val="24"/>
        </w:rPr>
        <w:t>2.4.4</w:t>
      </w:r>
      <w:r w:rsidR="00100C49">
        <w:rPr>
          <w:rStyle w:val="FontStyle11"/>
          <w:sz w:val="24"/>
          <w:szCs w:val="24"/>
        </w:rPr>
        <w:t xml:space="preserve">. </w:t>
      </w:r>
      <w:r w:rsidR="00100C49" w:rsidRPr="00100C49">
        <w:rPr>
          <w:rStyle w:val="FontStyle11"/>
          <w:sz w:val="24"/>
          <w:szCs w:val="24"/>
        </w:rPr>
        <w:t>консультирование по вопросам коммерческой деятельности и управления</w:t>
      </w:r>
      <w:r w:rsidR="00100C49">
        <w:rPr>
          <w:rStyle w:val="FontStyle11"/>
          <w:sz w:val="24"/>
          <w:szCs w:val="24"/>
        </w:rPr>
        <w:t>;</w:t>
      </w:r>
    </w:p>
    <w:p w:rsidR="00293327" w:rsidRDefault="00293327" w:rsidP="00100C49">
      <w:pPr>
        <w:spacing w:line="360" w:lineRule="auto"/>
        <w:contextualSpacing/>
        <w:jc w:val="both"/>
        <w:rPr>
          <w:rStyle w:val="FontStyle11"/>
          <w:sz w:val="24"/>
          <w:szCs w:val="24"/>
        </w:rPr>
      </w:pPr>
    </w:p>
    <w:p w:rsidR="00100C49" w:rsidRPr="00100C49" w:rsidRDefault="002342C1" w:rsidP="00100C49">
      <w:pPr>
        <w:spacing w:line="360" w:lineRule="auto"/>
        <w:contextualSpacing/>
        <w:jc w:val="both"/>
        <w:rPr>
          <w:rStyle w:val="FontStyle11"/>
          <w:sz w:val="24"/>
          <w:szCs w:val="24"/>
        </w:rPr>
      </w:pPr>
      <w:r>
        <w:rPr>
          <w:rStyle w:val="FontStyle11"/>
          <w:sz w:val="24"/>
          <w:szCs w:val="24"/>
        </w:rPr>
        <w:t>2.4.5</w:t>
      </w:r>
      <w:r w:rsidR="00100C49">
        <w:rPr>
          <w:rStyle w:val="FontStyle11"/>
          <w:sz w:val="24"/>
          <w:szCs w:val="24"/>
        </w:rPr>
        <w:t xml:space="preserve">. </w:t>
      </w:r>
      <w:r w:rsidR="00100C49" w:rsidRPr="00100C49">
        <w:rPr>
          <w:rStyle w:val="FontStyle11"/>
          <w:sz w:val="24"/>
          <w:szCs w:val="24"/>
        </w:rPr>
        <w:t>деятельность по оценке условий труда;</w:t>
      </w:r>
      <w:r w:rsidR="00100C49" w:rsidRPr="00100C49">
        <w:rPr>
          <w:rStyle w:val="FontStyle11"/>
          <w:sz w:val="24"/>
          <w:szCs w:val="24"/>
        </w:rPr>
        <w:tab/>
      </w:r>
      <w:r w:rsidR="00100C49" w:rsidRPr="00100C49">
        <w:rPr>
          <w:rStyle w:val="FontStyle11"/>
          <w:sz w:val="24"/>
          <w:szCs w:val="24"/>
        </w:rPr>
        <w:tab/>
      </w:r>
    </w:p>
    <w:p w:rsidR="00293327" w:rsidRDefault="00293327" w:rsidP="00100C49">
      <w:pPr>
        <w:spacing w:line="360" w:lineRule="auto"/>
        <w:contextualSpacing/>
        <w:jc w:val="both"/>
        <w:rPr>
          <w:rStyle w:val="FontStyle11"/>
          <w:sz w:val="24"/>
          <w:szCs w:val="24"/>
        </w:rPr>
      </w:pPr>
    </w:p>
    <w:p w:rsidR="00100C49" w:rsidRDefault="002342C1" w:rsidP="00100C49">
      <w:pPr>
        <w:spacing w:line="360" w:lineRule="auto"/>
        <w:contextualSpacing/>
        <w:jc w:val="both"/>
        <w:rPr>
          <w:rStyle w:val="FontStyle11"/>
          <w:sz w:val="24"/>
          <w:szCs w:val="24"/>
        </w:rPr>
      </w:pPr>
      <w:r>
        <w:rPr>
          <w:rStyle w:val="FontStyle11"/>
          <w:sz w:val="24"/>
          <w:szCs w:val="24"/>
        </w:rPr>
        <w:t>2.4.6</w:t>
      </w:r>
      <w:r w:rsidR="00100C49">
        <w:rPr>
          <w:rStyle w:val="FontStyle11"/>
          <w:sz w:val="24"/>
          <w:szCs w:val="24"/>
        </w:rPr>
        <w:t xml:space="preserve">. </w:t>
      </w:r>
      <w:r w:rsidR="00100C49" w:rsidRPr="00100C49">
        <w:rPr>
          <w:rStyle w:val="FontStyle11"/>
          <w:sz w:val="24"/>
          <w:szCs w:val="24"/>
        </w:rPr>
        <w:t xml:space="preserve">деятельность по предоставлению прочих вспомогательных услуг для бизнеса, не </w:t>
      </w:r>
      <w:r>
        <w:rPr>
          <w:rStyle w:val="FontStyle11"/>
          <w:sz w:val="24"/>
          <w:szCs w:val="24"/>
        </w:rPr>
        <w:t>включенная в другие группировки.</w:t>
      </w:r>
    </w:p>
    <w:p w:rsidR="00293327" w:rsidRDefault="00293327" w:rsidP="009964C3">
      <w:pPr>
        <w:spacing w:line="360" w:lineRule="auto"/>
        <w:contextualSpacing/>
        <w:jc w:val="both"/>
      </w:pPr>
    </w:p>
    <w:p w:rsidR="00EC765D" w:rsidRPr="00A94E09" w:rsidRDefault="002601B1" w:rsidP="009964C3">
      <w:pPr>
        <w:spacing w:line="360" w:lineRule="auto"/>
        <w:contextualSpacing/>
        <w:jc w:val="both"/>
      </w:pPr>
      <w:r>
        <w:t>2.5</w:t>
      </w:r>
      <w:r w:rsidR="00EC765D" w:rsidRPr="00A94E09">
        <w:t>. Отдельные виды деятельности</w:t>
      </w:r>
      <w:r w:rsidR="00747A22" w:rsidRPr="00A94E09">
        <w:t>, требующие лицензирования, осуществляются Организацией после получения соответствующей лицензии.</w:t>
      </w:r>
    </w:p>
    <w:p w:rsidR="00293327" w:rsidRDefault="00293327" w:rsidP="009964C3">
      <w:pPr>
        <w:spacing w:line="360" w:lineRule="auto"/>
        <w:contextualSpacing/>
        <w:jc w:val="both"/>
      </w:pPr>
    </w:p>
    <w:p w:rsidR="00293327" w:rsidRPr="00293327" w:rsidRDefault="002601B1" w:rsidP="00293327">
      <w:pPr>
        <w:spacing w:line="360" w:lineRule="auto"/>
        <w:contextualSpacing/>
        <w:jc w:val="both"/>
      </w:pPr>
      <w:r>
        <w:t>2.6</w:t>
      </w:r>
      <w:r w:rsidR="00EC765D" w:rsidRPr="00A94E09">
        <w:t xml:space="preserve">. Вмешательство в хозяйственную и иную деятельность Организации со стороны государственных и иных организаций не допускается, если оно не обусловлено их правом по осуществлению </w:t>
      </w:r>
      <w:proofErr w:type="gramStart"/>
      <w:r w:rsidR="00EC765D" w:rsidRPr="00A94E09">
        <w:t>контроля за</w:t>
      </w:r>
      <w:proofErr w:type="gramEnd"/>
      <w:r w:rsidR="00EC765D" w:rsidRPr="00A94E09">
        <w:t xml:space="preserve"> деятельностью Организации. </w:t>
      </w:r>
    </w:p>
    <w:p w:rsidR="00293327" w:rsidRDefault="00AE1C93" w:rsidP="00293327">
      <w:pPr>
        <w:widowControl/>
        <w:spacing w:line="360" w:lineRule="auto"/>
        <w:contextualSpacing/>
        <w:jc w:val="center"/>
        <w:rPr>
          <w:b/>
          <w:color w:val="000000"/>
        </w:rPr>
      </w:pPr>
      <w:r>
        <w:rPr>
          <w:b/>
          <w:color w:val="000000"/>
        </w:rPr>
        <w:lastRenderedPageBreak/>
        <w:t xml:space="preserve">РАЗДЕЛ </w:t>
      </w:r>
      <w:r w:rsidR="00EC765D" w:rsidRPr="00A94E09">
        <w:rPr>
          <w:b/>
          <w:color w:val="000000"/>
        </w:rPr>
        <w:t xml:space="preserve">3. </w:t>
      </w:r>
      <w:r w:rsidR="00100C49">
        <w:rPr>
          <w:b/>
          <w:color w:val="000000"/>
        </w:rPr>
        <w:t>ОРГАНЫ УПРАВЛЕНИЯ ОРГАНИЗАЦИИ</w:t>
      </w:r>
    </w:p>
    <w:p w:rsidR="00293327" w:rsidRPr="00A94E09" w:rsidRDefault="00293327" w:rsidP="00293327">
      <w:pPr>
        <w:widowControl/>
        <w:spacing w:line="360" w:lineRule="auto"/>
        <w:contextualSpacing/>
        <w:jc w:val="center"/>
        <w:rPr>
          <w:b/>
          <w:color w:val="000000"/>
        </w:rPr>
      </w:pPr>
    </w:p>
    <w:p w:rsidR="00AE1C93" w:rsidRPr="00AE1C93" w:rsidRDefault="00EC765D" w:rsidP="00AE1C93">
      <w:pPr>
        <w:widowControl/>
        <w:spacing w:line="360" w:lineRule="auto"/>
        <w:contextualSpacing/>
        <w:jc w:val="both"/>
        <w:rPr>
          <w:color w:val="000000"/>
        </w:rPr>
      </w:pPr>
      <w:r w:rsidRPr="00A94E09">
        <w:rPr>
          <w:color w:val="000000"/>
        </w:rPr>
        <w:t>3</w:t>
      </w:r>
      <w:r w:rsidR="00AE1C93" w:rsidRPr="00AE1C93">
        <w:rPr>
          <w:color w:val="000000"/>
        </w:rPr>
        <w:t>.1.</w:t>
      </w:r>
      <w:r w:rsidR="00AE1C93" w:rsidRPr="00AE1C93">
        <w:rPr>
          <w:color w:val="000000"/>
        </w:rPr>
        <w:tab/>
        <w:t>Органами управления Организации являются:</w:t>
      </w:r>
    </w:p>
    <w:p w:rsidR="00AE1C93" w:rsidRPr="00AE1C93" w:rsidRDefault="00AE1C93" w:rsidP="00AE1C93">
      <w:pPr>
        <w:widowControl/>
        <w:spacing w:line="360" w:lineRule="auto"/>
        <w:contextualSpacing/>
        <w:jc w:val="both"/>
        <w:rPr>
          <w:color w:val="000000"/>
        </w:rPr>
      </w:pPr>
      <w:r w:rsidRPr="00AE1C93">
        <w:rPr>
          <w:color w:val="000000"/>
        </w:rPr>
        <w:t>-</w:t>
      </w:r>
      <w:r w:rsidRPr="00AE1C93">
        <w:rPr>
          <w:color w:val="000000"/>
        </w:rPr>
        <w:tab/>
        <w:t xml:space="preserve">высший орган управления Организации - Учредитель; </w:t>
      </w:r>
    </w:p>
    <w:p w:rsidR="00AE1C93" w:rsidRPr="00AE1C93" w:rsidRDefault="00AE1C93" w:rsidP="00AE1C93">
      <w:pPr>
        <w:widowControl/>
        <w:spacing w:line="360" w:lineRule="auto"/>
        <w:contextualSpacing/>
        <w:jc w:val="both"/>
        <w:rPr>
          <w:color w:val="000000"/>
        </w:rPr>
      </w:pPr>
      <w:r w:rsidRPr="00AE1C93">
        <w:rPr>
          <w:color w:val="000000"/>
        </w:rPr>
        <w:t>-</w:t>
      </w:r>
      <w:r w:rsidRPr="00AE1C93">
        <w:rPr>
          <w:color w:val="000000"/>
        </w:rPr>
        <w:tab/>
        <w:t>единоличный исполнительный орган Организации - Директор.</w:t>
      </w:r>
    </w:p>
    <w:p w:rsidR="00293327" w:rsidRDefault="00293327" w:rsidP="00AE1C93">
      <w:pPr>
        <w:widowControl/>
        <w:spacing w:line="360" w:lineRule="auto"/>
        <w:contextualSpacing/>
        <w:jc w:val="both"/>
        <w:rPr>
          <w:color w:val="000000"/>
        </w:rPr>
      </w:pPr>
    </w:p>
    <w:p w:rsidR="00AE1C93" w:rsidRPr="00AE1C93" w:rsidRDefault="00AE1C93" w:rsidP="00AE1C93">
      <w:pPr>
        <w:widowControl/>
        <w:spacing w:line="360" w:lineRule="auto"/>
        <w:contextualSpacing/>
        <w:jc w:val="both"/>
        <w:rPr>
          <w:color w:val="000000"/>
        </w:rPr>
      </w:pPr>
      <w:r w:rsidRPr="00AE1C93">
        <w:rPr>
          <w:color w:val="000000"/>
        </w:rPr>
        <w:t>3.2.</w:t>
      </w:r>
      <w:r w:rsidRPr="00AE1C93">
        <w:rPr>
          <w:color w:val="000000"/>
        </w:rPr>
        <w:tab/>
        <w:t>Высший орган управления Организации - Учредитель, основной функцией которого является обеспечение соблюдения Организацией цел</w:t>
      </w:r>
      <w:r>
        <w:rPr>
          <w:color w:val="000000"/>
        </w:rPr>
        <w:t>и</w:t>
      </w:r>
      <w:r w:rsidRPr="00AE1C93">
        <w:rPr>
          <w:color w:val="000000"/>
        </w:rPr>
        <w:t>, в интересах котор</w:t>
      </w:r>
      <w:r>
        <w:rPr>
          <w:color w:val="000000"/>
        </w:rPr>
        <w:t>ой</w:t>
      </w:r>
      <w:r w:rsidRPr="00AE1C93">
        <w:rPr>
          <w:color w:val="000000"/>
        </w:rPr>
        <w:t xml:space="preserve"> она создана.</w:t>
      </w:r>
    </w:p>
    <w:p w:rsidR="00293327" w:rsidRDefault="00293327" w:rsidP="00AE1C93">
      <w:pPr>
        <w:widowControl/>
        <w:spacing w:line="360" w:lineRule="auto"/>
        <w:contextualSpacing/>
        <w:jc w:val="both"/>
        <w:rPr>
          <w:color w:val="000000"/>
        </w:rPr>
      </w:pPr>
    </w:p>
    <w:p w:rsidR="00AE1C93" w:rsidRDefault="00AE1C93" w:rsidP="00AE1C93">
      <w:pPr>
        <w:widowControl/>
        <w:spacing w:line="360" w:lineRule="auto"/>
        <w:contextualSpacing/>
        <w:jc w:val="both"/>
        <w:rPr>
          <w:color w:val="000000"/>
        </w:rPr>
      </w:pPr>
      <w:r w:rsidRPr="00AE1C93">
        <w:rPr>
          <w:color w:val="000000"/>
        </w:rPr>
        <w:t>3.2.1.</w:t>
      </w:r>
      <w:r w:rsidRPr="00AE1C93">
        <w:rPr>
          <w:color w:val="000000"/>
        </w:rPr>
        <w:tab/>
        <w:t>К исключительной компетенции Учредителя относится решение следующих вопросов:</w:t>
      </w:r>
    </w:p>
    <w:p w:rsidR="00293327" w:rsidRPr="00AE1C93" w:rsidRDefault="00293327" w:rsidP="00AE1C93">
      <w:pPr>
        <w:widowControl/>
        <w:spacing w:line="360" w:lineRule="auto"/>
        <w:contextualSpacing/>
        <w:jc w:val="both"/>
        <w:rPr>
          <w:color w:val="000000"/>
        </w:rPr>
      </w:pPr>
    </w:p>
    <w:p w:rsidR="00AE1C93" w:rsidRDefault="00AE1C93" w:rsidP="00AE1C93">
      <w:pPr>
        <w:widowControl/>
        <w:spacing w:line="360" w:lineRule="auto"/>
        <w:contextualSpacing/>
        <w:jc w:val="both"/>
        <w:rPr>
          <w:color w:val="000000"/>
        </w:rPr>
      </w:pPr>
      <w:r w:rsidRPr="00AE1C93">
        <w:rPr>
          <w:color w:val="000000"/>
        </w:rPr>
        <w:t>-</w:t>
      </w:r>
      <w:r w:rsidRPr="00AE1C93">
        <w:rPr>
          <w:color w:val="000000"/>
        </w:rPr>
        <w:tab/>
        <w:t>определение приоритетных направлений деятельности Организации, принципов формирования и использования ее имущества;</w:t>
      </w:r>
    </w:p>
    <w:p w:rsidR="00293327" w:rsidRPr="00AE1C93" w:rsidRDefault="00293327" w:rsidP="00AE1C93">
      <w:pPr>
        <w:widowControl/>
        <w:spacing w:line="360" w:lineRule="auto"/>
        <w:contextualSpacing/>
        <w:jc w:val="both"/>
        <w:rPr>
          <w:color w:val="000000"/>
        </w:rPr>
      </w:pPr>
    </w:p>
    <w:p w:rsidR="00293327" w:rsidRDefault="00AE1C93" w:rsidP="00AE1C93">
      <w:pPr>
        <w:widowControl/>
        <w:spacing w:line="360" w:lineRule="auto"/>
        <w:contextualSpacing/>
        <w:jc w:val="both"/>
        <w:rPr>
          <w:color w:val="000000"/>
        </w:rPr>
      </w:pPr>
      <w:r w:rsidRPr="00AE1C93">
        <w:rPr>
          <w:color w:val="000000"/>
        </w:rPr>
        <w:t>-</w:t>
      </w:r>
      <w:r w:rsidRPr="00AE1C93">
        <w:rPr>
          <w:color w:val="000000"/>
        </w:rPr>
        <w:tab/>
        <w:t>изменение устава Организации;</w:t>
      </w:r>
    </w:p>
    <w:p w:rsidR="00293327" w:rsidRDefault="00293327" w:rsidP="00AE1C93">
      <w:pPr>
        <w:widowControl/>
        <w:spacing w:line="360" w:lineRule="auto"/>
        <w:contextualSpacing/>
        <w:jc w:val="both"/>
        <w:rPr>
          <w:color w:val="000000"/>
        </w:rPr>
      </w:pPr>
    </w:p>
    <w:p w:rsidR="00AE1C93" w:rsidRDefault="00AE1C93" w:rsidP="00AE1C93">
      <w:pPr>
        <w:widowControl/>
        <w:spacing w:line="360" w:lineRule="auto"/>
        <w:contextualSpacing/>
        <w:jc w:val="both"/>
        <w:rPr>
          <w:color w:val="000000"/>
        </w:rPr>
      </w:pPr>
      <w:r w:rsidRPr="00AE1C93">
        <w:rPr>
          <w:color w:val="000000"/>
        </w:rPr>
        <w:t>-</w:t>
      </w:r>
      <w:r w:rsidRPr="00AE1C93">
        <w:rPr>
          <w:color w:val="000000"/>
        </w:rPr>
        <w:tab/>
        <w:t>определение порядка приема в состав учредителей Организации и исключения из состава ее учредителей, за исключением случаев, если такой порядок определен федеральными законами;</w:t>
      </w:r>
    </w:p>
    <w:p w:rsidR="00293327" w:rsidRPr="00AE1C93" w:rsidRDefault="00293327" w:rsidP="00AE1C93">
      <w:pPr>
        <w:widowControl/>
        <w:spacing w:line="360" w:lineRule="auto"/>
        <w:contextualSpacing/>
        <w:jc w:val="both"/>
        <w:rPr>
          <w:color w:val="000000"/>
        </w:rPr>
      </w:pPr>
    </w:p>
    <w:p w:rsidR="00AE1C93" w:rsidRDefault="00AE1C93" w:rsidP="00AE1C93">
      <w:pPr>
        <w:widowControl/>
        <w:spacing w:line="360" w:lineRule="auto"/>
        <w:contextualSpacing/>
        <w:jc w:val="both"/>
        <w:rPr>
          <w:color w:val="000000"/>
        </w:rPr>
      </w:pPr>
      <w:r w:rsidRPr="00AE1C93">
        <w:rPr>
          <w:color w:val="000000"/>
        </w:rPr>
        <w:t>-</w:t>
      </w:r>
      <w:r w:rsidRPr="00AE1C93">
        <w:rPr>
          <w:color w:val="000000"/>
        </w:rPr>
        <w:tab/>
        <w:t>образование органов Организации и досрочное прекращение их полномочий;</w:t>
      </w:r>
    </w:p>
    <w:p w:rsidR="00293327" w:rsidRPr="00AE1C93" w:rsidRDefault="00293327" w:rsidP="00AE1C93">
      <w:pPr>
        <w:widowControl/>
        <w:spacing w:line="360" w:lineRule="auto"/>
        <w:contextualSpacing/>
        <w:jc w:val="both"/>
        <w:rPr>
          <w:color w:val="000000"/>
        </w:rPr>
      </w:pPr>
    </w:p>
    <w:p w:rsidR="00AE1C93" w:rsidRPr="00AE1C93" w:rsidRDefault="00AE1C93" w:rsidP="00AE1C93">
      <w:pPr>
        <w:widowControl/>
        <w:spacing w:line="360" w:lineRule="auto"/>
        <w:contextualSpacing/>
        <w:jc w:val="both"/>
        <w:rPr>
          <w:color w:val="000000"/>
        </w:rPr>
      </w:pPr>
      <w:r w:rsidRPr="00AE1C93">
        <w:rPr>
          <w:color w:val="000000"/>
        </w:rPr>
        <w:t>-</w:t>
      </w:r>
      <w:r w:rsidRPr="00AE1C93">
        <w:rPr>
          <w:color w:val="000000"/>
        </w:rPr>
        <w:tab/>
        <w:t>утверждение годового отчета и бухгалтерской (финансовой) отчетности Организации;</w:t>
      </w:r>
    </w:p>
    <w:p w:rsidR="00AE1C93" w:rsidRDefault="00AE1C93" w:rsidP="00AE1C93">
      <w:pPr>
        <w:widowControl/>
        <w:spacing w:line="360" w:lineRule="auto"/>
        <w:contextualSpacing/>
        <w:jc w:val="both"/>
        <w:rPr>
          <w:color w:val="000000"/>
        </w:rPr>
      </w:pPr>
      <w:r w:rsidRPr="00AE1C93">
        <w:rPr>
          <w:color w:val="000000"/>
        </w:rPr>
        <w:t>-</w:t>
      </w:r>
      <w:r w:rsidRPr="00AE1C93">
        <w:rPr>
          <w:color w:val="000000"/>
        </w:rPr>
        <w:tab/>
        <w:t>принятие решений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w:t>
      </w:r>
    </w:p>
    <w:p w:rsidR="00293327" w:rsidRPr="00AE1C93" w:rsidRDefault="00293327" w:rsidP="00AE1C93">
      <w:pPr>
        <w:widowControl/>
        <w:spacing w:line="360" w:lineRule="auto"/>
        <w:contextualSpacing/>
        <w:jc w:val="both"/>
        <w:rPr>
          <w:color w:val="000000"/>
        </w:rPr>
      </w:pPr>
    </w:p>
    <w:p w:rsidR="00AE1C93" w:rsidRDefault="00AE1C93" w:rsidP="00AE1C93">
      <w:pPr>
        <w:widowControl/>
        <w:spacing w:line="360" w:lineRule="auto"/>
        <w:contextualSpacing/>
        <w:jc w:val="both"/>
        <w:rPr>
          <w:color w:val="000000"/>
        </w:rPr>
      </w:pPr>
      <w:r w:rsidRPr="00AE1C93">
        <w:rPr>
          <w:color w:val="000000"/>
        </w:rPr>
        <w:t>-</w:t>
      </w:r>
      <w:r w:rsidRPr="00AE1C93">
        <w:rPr>
          <w:color w:val="000000"/>
        </w:rPr>
        <w:tab/>
        <w:t>принятие решений о реорганизации и ликвидации Организации, о назначении ликвидационной комиссии (ликвидатора) и об утверждении ликвидационного баланса;</w:t>
      </w:r>
    </w:p>
    <w:p w:rsidR="00293327" w:rsidRPr="00AE1C93" w:rsidRDefault="00293327" w:rsidP="00AE1C93">
      <w:pPr>
        <w:widowControl/>
        <w:spacing w:line="360" w:lineRule="auto"/>
        <w:contextualSpacing/>
        <w:jc w:val="both"/>
        <w:rPr>
          <w:color w:val="000000"/>
        </w:rPr>
      </w:pPr>
    </w:p>
    <w:p w:rsidR="00AE1C93" w:rsidRPr="00AE1C93" w:rsidRDefault="00AE1C93" w:rsidP="00AE1C93">
      <w:pPr>
        <w:widowControl/>
        <w:spacing w:line="360" w:lineRule="auto"/>
        <w:contextualSpacing/>
        <w:jc w:val="both"/>
        <w:rPr>
          <w:color w:val="000000"/>
        </w:rPr>
      </w:pPr>
      <w:r w:rsidRPr="00AE1C93">
        <w:rPr>
          <w:color w:val="000000"/>
        </w:rPr>
        <w:t>- утверждение аудиторской организации или индивидуального аудитора Организации.</w:t>
      </w:r>
    </w:p>
    <w:p w:rsidR="00AE1C93" w:rsidRDefault="00AE1C93" w:rsidP="00AE1C93">
      <w:pPr>
        <w:widowControl/>
        <w:spacing w:line="360" w:lineRule="auto"/>
        <w:contextualSpacing/>
        <w:jc w:val="both"/>
        <w:rPr>
          <w:color w:val="000000"/>
        </w:rPr>
      </w:pPr>
      <w:r w:rsidRPr="00AE1C93">
        <w:rPr>
          <w:color w:val="000000"/>
        </w:rPr>
        <w:lastRenderedPageBreak/>
        <w:t>3.2.2. Учредителем осуществляются полномочия высшего органа управления Организации, решения Учредителя принимаются единолично, оформляются письменно в форме Постановлений.</w:t>
      </w:r>
    </w:p>
    <w:p w:rsidR="00EC765D" w:rsidRPr="00A94E09" w:rsidRDefault="00EC765D" w:rsidP="00AE1C93">
      <w:pPr>
        <w:widowControl/>
        <w:spacing w:line="360" w:lineRule="auto"/>
        <w:contextualSpacing/>
        <w:jc w:val="both"/>
        <w:rPr>
          <w:color w:val="000000"/>
        </w:rPr>
      </w:pPr>
      <w:r w:rsidRPr="00A94E09">
        <w:rPr>
          <w:color w:val="000000"/>
        </w:rPr>
        <w:t xml:space="preserve">3.3. Единоличным исполнительным органом Организации является </w:t>
      </w:r>
      <w:r w:rsidR="00AE1C93">
        <w:rPr>
          <w:color w:val="000000"/>
        </w:rPr>
        <w:t>Д</w:t>
      </w:r>
      <w:r w:rsidR="00C21898" w:rsidRPr="00A94E09">
        <w:rPr>
          <w:color w:val="000000"/>
        </w:rPr>
        <w:t>иректор</w:t>
      </w:r>
      <w:r w:rsidRPr="00A94E09">
        <w:rPr>
          <w:color w:val="000000"/>
        </w:rPr>
        <w:t xml:space="preserve">. Он осуществляет текущее руководство деятельностью Организации и подотчетен </w:t>
      </w:r>
      <w:r w:rsidR="00AE1C93">
        <w:rPr>
          <w:color w:val="000000"/>
        </w:rPr>
        <w:t>Учредителю</w:t>
      </w:r>
      <w:r w:rsidRPr="00A94E09">
        <w:rPr>
          <w:color w:val="000000"/>
        </w:rPr>
        <w:t>.</w:t>
      </w:r>
    </w:p>
    <w:p w:rsidR="00EC765D" w:rsidRPr="00A94E09" w:rsidRDefault="00A60F2E" w:rsidP="009964C3">
      <w:pPr>
        <w:widowControl/>
        <w:spacing w:line="360" w:lineRule="auto"/>
        <w:contextualSpacing/>
        <w:jc w:val="both"/>
        <w:rPr>
          <w:color w:val="000000"/>
        </w:rPr>
      </w:pPr>
      <w:r w:rsidRPr="00A94E09">
        <w:rPr>
          <w:color w:val="000000"/>
        </w:rPr>
        <w:t xml:space="preserve">3.4. </w:t>
      </w:r>
      <w:r w:rsidR="00AE1C93">
        <w:rPr>
          <w:color w:val="000000"/>
        </w:rPr>
        <w:t>Д</w:t>
      </w:r>
      <w:r w:rsidR="00C21898" w:rsidRPr="00A94E09">
        <w:rPr>
          <w:color w:val="000000"/>
        </w:rPr>
        <w:t>иректор</w:t>
      </w:r>
      <w:r w:rsidR="00AE1C93">
        <w:rPr>
          <w:color w:val="000000"/>
        </w:rPr>
        <w:t xml:space="preserve"> </w:t>
      </w:r>
      <w:r w:rsidR="00EC765D" w:rsidRPr="00A94E09">
        <w:rPr>
          <w:color w:val="000000"/>
        </w:rPr>
        <w:t xml:space="preserve">назначается </w:t>
      </w:r>
      <w:r w:rsidR="00AE1C93">
        <w:rPr>
          <w:color w:val="000000"/>
        </w:rPr>
        <w:t>Учредителем</w:t>
      </w:r>
      <w:r w:rsidRPr="00A94E09">
        <w:rPr>
          <w:color w:val="000000"/>
        </w:rPr>
        <w:t xml:space="preserve"> </w:t>
      </w:r>
      <w:r w:rsidR="00EC765D" w:rsidRPr="00A94E09">
        <w:rPr>
          <w:color w:val="000000"/>
        </w:rPr>
        <w:t xml:space="preserve">сроком </w:t>
      </w:r>
      <w:r w:rsidR="00143F7B" w:rsidRPr="00A94E09">
        <w:rPr>
          <w:color w:val="000000"/>
        </w:rPr>
        <w:t xml:space="preserve">на </w:t>
      </w:r>
      <w:r w:rsidR="004055F4" w:rsidRPr="00A94E09">
        <w:rPr>
          <w:color w:val="000000"/>
        </w:rPr>
        <w:t>5 (пять)</w:t>
      </w:r>
      <w:r w:rsidR="00143F7B" w:rsidRPr="00A94E09">
        <w:rPr>
          <w:color w:val="000000"/>
        </w:rPr>
        <w:t xml:space="preserve"> лет</w:t>
      </w:r>
      <w:r w:rsidR="00EC765D" w:rsidRPr="00A94E09">
        <w:rPr>
          <w:color w:val="000000"/>
        </w:rPr>
        <w:t>.</w:t>
      </w:r>
    </w:p>
    <w:p w:rsidR="00EC765D" w:rsidRPr="00A94E09" w:rsidRDefault="00A60F2E" w:rsidP="009964C3">
      <w:pPr>
        <w:widowControl/>
        <w:spacing w:line="360" w:lineRule="auto"/>
        <w:contextualSpacing/>
        <w:jc w:val="both"/>
        <w:rPr>
          <w:color w:val="000000"/>
        </w:rPr>
      </w:pPr>
      <w:r w:rsidRPr="00A94E09">
        <w:rPr>
          <w:color w:val="000000"/>
        </w:rPr>
        <w:t xml:space="preserve">3.5. </w:t>
      </w:r>
      <w:r w:rsidR="00AE1C93">
        <w:rPr>
          <w:color w:val="000000"/>
        </w:rPr>
        <w:t>Д</w:t>
      </w:r>
      <w:r w:rsidR="00A06CFA" w:rsidRPr="00A94E09">
        <w:rPr>
          <w:color w:val="000000"/>
        </w:rPr>
        <w:t>иректор Организации:</w:t>
      </w:r>
    </w:p>
    <w:p w:rsidR="00EC765D" w:rsidRPr="00A94E09" w:rsidRDefault="00EC765D" w:rsidP="009964C3">
      <w:pPr>
        <w:widowControl/>
        <w:spacing w:line="360" w:lineRule="auto"/>
        <w:contextualSpacing/>
        <w:jc w:val="both"/>
        <w:rPr>
          <w:color w:val="000000"/>
        </w:rPr>
      </w:pPr>
      <w:r w:rsidRPr="00A94E09">
        <w:rPr>
          <w:color w:val="000000"/>
        </w:rPr>
        <w:t>- распоряжается имуществом и средствами Организации, действует от имени Организации без доверенности;</w:t>
      </w:r>
    </w:p>
    <w:p w:rsidR="00EC765D" w:rsidRPr="00A94E09" w:rsidRDefault="00EC765D" w:rsidP="009964C3">
      <w:pPr>
        <w:widowControl/>
        <w:spacing w:line="360" w:lineRule="auto"/>
        <w:contextualSpacing/>
        <w:jc w:val="both"/>
        <w:rPr>
          <w:color w:val="000000"/>
        </w:rPr>
      </w:pPr>
      <w:r w:rsidRPr="00A94E09">
        <w:rPr>
          <w:color w:val="000000"/>
        </w:rPr>
        <w:t>- заключает договоры и совершает иные сделки;</w:t>
      </w:r>
    </w:p>
    <w:p w:rsidR="00EC765D" w:rsidRPr="00A94E09" w:rsidRDefault="00EC765D" w:rsidP="009964C3">
      <w:pPr>
        <w:widowControl/>
        <w:spacing w:line="360" w:lineRule="auto"/>
        <w:contextualSpacing/>
        <w:jc w:val="both"/>
        <w:rPr>
          <w:color w:val="000000"/>
        </w:rPr>
      </w:pPr>
      <w:r w:rsidRPr="00A94E09">
        <w:rPr>
          <w:color w:val="000000"/>
        </w:rPr>
        <w:t>- осуществляет исполнительно-распорядительные функции;</w:t>
      </w:r>
    </w:p>
    <w:p w:rsidR="00EC765D" w:rsidRPr="00A94E09" w:rsidRDefault="00EC765D" w:rsidP="009964C3">
      <w:pPr>
        <w:widowControl/>
        <w:spacing w:line="360" w:lineRule="auto"/>
        <w:contextualSpacing/>
        <w:jc w:val="both"/>
        <w:rPr>
          <w:color w:val="000000"/>
        </w:rPr>
      </w:pPr>
      <w:r w:rsidRPr="00A94E09">
        <w:rPr>
          <w:color w:val="000000"/>
        </w:rPr>
        <w:t>- представляет Организацию в отношениях с российскими и иностранными юридическими и физическими лицами;</w:t>
      </w:r>
    </w:p>
    <w:p w:rsidR="00EC765D" w:rsidRPr="00A94E09" w:rsidRDefault="00EC765D" w:rsidP="009964C3">
      <w:pPr>
        <w:widowControl/>
        <w:spacing w:line="360" w:lineRule="auto"/>
        <w:contextualSpacing/>
        <w:jc w:val="both"/>
        <w:rPr>
          <w:color w:val="000000"/>
        </w:rPr>
      </w:pPr>
      <w:r w:rsidRPr="00A94E09">
        <w:rPr>
          <w:color w:val="000000"/>
        </w:rPr>
        <w:t>- выдает доверенности;</w:t>
      </w:r>
    </w:p>
    <w:p w:rsidR="00EC765D" w:rsidRPr="00A94E09" w:rsidRDefault="00EC765D" w:rsidP="009964C3">
      <w:pPr>
        <w:widowControl/>
        <w:spacing w:line="360" w:lineRule="auto"/>
        <w:contextualSpacing/>
        <w:jc w:val="both"/>
        <w:rPr>
          <w:color w:val="000000"/>
        </w:rPr>
      </w:pPr>
      <w:r w:rsidRPr="00A94E09">
        <w:rPr>
          <w:color w:val="000000"/>
        </w:rPr>
        <w:t>- открывает в банках расчетные счета Организации;</w:t>
      </w:r>
    </w:p>
    <w:p w:rsidR="00EC765D" w:rsidRPr="00A94E09" w:rsidRDefault="00EC765D" w:rsidP="009964C3">
      <w:pPr>
        <w:widowControl/>
        <w:spacing w:line="360" w:lineRule="auto"/>
        <w:contextualSpacing/>
        <w:jc w:val="both"/>
        <w:rPr>
          <w:color w:val="000000"/>
        </w:rPr>
      </w:pPr>
      <w:r w:rsidRPr="00A94E09">
        <w:rPr>
          <w:color w:val="000000"/>
        </w:rPr>
        <w:t>- издает приказы, распоряжения, инструкции и другие акты, обязательные для исполнения работниками Организации;</w:t>
      </w:r>
    </w:p>
    <w:p w:rsidR="00EC765D" w:rsidRPr="00A94E09" w:rsidRDefault="00EC765D" w:rsidP="009964C3">
      <w:pPr>
        <w:widowControl/>
        <w:spacing w:line="360" w:lineRule="auto"/>
        <w:contextualSpacing/>
        <w:jc w:val="both"/>
        <w:rPr>
          <w:color w:val="000000"/>
        </w:rPr>
      </w:pPr>
      <w:r w:rsidRPr="00A94E09">
        <w:rPr>
          <w:color w:val="000000"/>
        </w:rPr>
        <w:t>- принимает на работу и увольняет с работы работников Организации;</w:t>
      </w:r>
    </w:p>
    <w:p w:rsidR="00EC765D" w:rsidRPr="00A94E09" w:rsidRDefault="00EC765D" w:rsidP="009964C3">
      <w:pPr>
        <w:widowControl/>
        <w:spacing w:line="360" w:lineRule="auto"/>
        <w:contextualSpacing/>
        <w:jc w:val="both"/>
        <w:rPr>
          <w:color w:val="000000"/>
        </w:rPr>
      </w:pPr>
      <w:r w:rsidRPr="00A94E09">
        <w:rPr>
          <w:color w:val="000000"/>
        </w:rPr>
        <w:t>- распределяет обязанности между работниками Организации, определяет их полномочия;</w:t>
      </w:r>
    </w:p>
    <w:p w:rsidR="00EC765D" w:rsidRPr="00A94E09" w:rsidRDefault="00EC765D" w:rsidP="009964C3">
      <w:pPr>
        <w:widowControl/>
        <w:spacing w:line="360" w:lineRule="auto"/>
        <w:contextualSpacing/>
        <w:jc w:val="both"/>
        <w:rPr>
          <w:color w:val="000000"/>
        </w:rPr>
      </w:pPr>
      <w:r w:rsidRPr="00A94E09">
        <w:rPr>
          <w:color w:val="000000"/>
        </w:rPr>
        <w:t xml:space="preserve"> -проводит повседневную работу для реализации решений </w:t>
      </w:r>
      <w:r w:rsidR="00AE1C93">
        <w:rPr>
          <w:color w:val="000000"/>
        </w:rPr>
        <w:t>Учредителя.</w:t>
      </w:r>
    </w:p>
    <w:p w:rsidR="00A06CFA" w:rsidRPr="00A94E09" w:rsidRDefault="00A06CFA" w:rsidP="009964C3">
      <w:pPr>
        <w:widowControl/>
        <w:spacing w:line="360" w:lineRule="auto"/>
        <w:contextualSpacing/>
        <w:jc w:val="center"/>
        <w:rPr>
          <w:color w:val="000000"/>
        </w:rPr>
      </w:pPr>
    </w:p>
    <w:p w:rsidR="00EC765D" w:rsidRDefault="00AE1C93" w:rsidP="009964C3">
      <w:pPr>
        <w:widowControl/>
        <w:spacing w:line="360" w:lineRule="auto"/>
        <w:contextualSpacing/>
        <w:jc w:val="center"/>
        <w:rPr>
          <w:b/>
          <w:color w:val="000000"/>
        </w:rPr>
      </w:pPr>
      <w:r>
        <w:rPr>
          <w:b/>
          <w:color w:val="000000"/>
        </w:rPr>
        <w:t xml:space="preserve">РАЗДЕЛ </w:t>
      </w:r>
      <w:r w:rsidR="00EC765D" w:rsidRPr="00A94E09">
        <w:rPr>
          <w:b/>
          <w:color w:val="000000"/>
        </w:rPr>
        <w:t>4. ИМУЩЕСТВО И ФИНАНСОВО-ХОЗЯЙСТВЕННАЯ ДЕЯТЕЛЬНОСТЬ ОРГАНИЗАЦИИ</w:t>
      </w:r>
    </w:p>
    <w:p w:rsidR="00100C49" w:rsidRPr="00A94E09" w:rsidRDefault="00100C49" w:rsidP="009964C3">
      <w:pPr>
        <w:widowControl/>
        <w:spacing w:line="360" w:lineRule="auto"/>
        <w:contextualSpacing/>
        <w:jc w:val="center"/>
        <w:rPr>
          <w:b/>
          <w:color w:val="000000"/>
        </w:rPr>
      </w:pPr>
    </w:p>
    <w:p w:rsidR="00EC765D" w:rsidRPr="00A94E09" w:rsidRDefault="00EC765D" w:rsidP="009964C3">
      <w:pPr>
        <w:widowControl/>
        <w:spacing w:line="360" w:lineRule="auto"/>
        <w:contextualSpacing/>
        <w:jc w:val="both"/>
        <w:rPr>
          <w:color w:val="000000"/>
          <w:lang w:eastAsia="en-US"/>
        </w:rPr>
      </w:pPr>
      <w:r w:rsidRPr="00A94E09">
        <w:rPr>
          <w:color w:val="000000"/>
          <w:lang w:eastAsia="en-US"/>
        </w:rPr>
        <w:t>4.1. Организация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 иное имущество, а также может иметь в собственности или на ином праве в соответствии с законодательством Российской Федерации земельные участки.</w:t>
      </w:r>
    </w:p>
    <w:p w:rsidR="00EC765D" w:rsidRPr="00A94E09" w:rsidRDefault="00EC765D" w:rsidP="009964C3">
      <w:pPr>
        <w:widowControl/>
        <w:spacing w:line="360" w:lineRule="auto"/>
        <w:contextualSpacing/>
        <w:jc w:val="both"/>
        <w:rPr>
          <w:color w:val="000000"/>
        </w:rPr>
      </w:pPr>
      <w:r w:rsidRPr="00A94E09">
        <w:rPr>
          <w:color w:val="000000"/>
        </w:rPr>
        <w:t>4.2. Организация отвечает по своим обязательствам тем своим имуществом</w:t>
      </w:r>
      <w:r w:rsidR="009A3468" w:rsidRPr="00A94E09">
        <w:rPr>
          <w:color w:val="000000"/>
        </w:rPr>
        <w:t>, на которое в соответствии с действующим законодательством</w:t>
      </w:r>
      <w:r w:rsidRPr="00A94E09">
        <w:rPr>
          <w:color w:val="000000"/>
        </w:rPr>
        <w:t xml:space="preserve"> Российской Федерации может быть обращено взыскание.</w:t>
      </w:r>
    </w:p>
    <w:p w:rsidR="00EC765D" w:rsidRPr="00A94E09" w:rsidRDefault="00EC765D" w:rsidP="009964C3">
      <w:pPr>
        <w:widowControl/>
        <w:spacing w:line="360" w:lineRule="auto"/>
        <w:contextualSpacing/>
        <w:jc w:val="both"/>
        <w:rPr>
          <w:color w:val="000000"/>
        </w:rPr>
      </w:pPr>
      <w:r w:rsidRPr="00A94E09">
        <w:rPr>
          <w:color w:val="000000"/>
        </w:rPr>
        <w:t>4.3. Источниками фор</w:t>
      </w:r>
      <w:r w:rsidR="00273C8F" w:rsidRPr="00A94E09">
        <w:rPr>
          <w:color w:val="000000"/>
        </w:rPr>
        <w:t>мирования имущества Организации</w:t>
      </w:r>
      <w:r w:rsidRPr="00A94E09">
        <w:rPr>
          <w:color w:val="000000"/>
        </w:rPr>
        <w:t xml:space="preserve"> в денежных и иных формах являются:</w:t>
      </w:r>
    </w:p>
    <w:p w:rsidR="00273C8F" w:rsidRPr="00A94E09" w:rsidRDefault="00EC765D" w:rsidP="009964C3">
      <w:pPr>
        <w:widowControl/>
        <w:spacing w:line="360" w:lineRule="auto"/>
        <w:contextualSpacing/>
        <w:jc w:val="both"/>
        <w:rPr>
          <w:color w:val="000000"/>
        </w:rPr>
      </w:pPr>
      <w:r w:rsidRPr="00A94E09">
        <w:rPr>
          <w:color w:val="000000"/>
        </w:rPr>
        <w:t xml:space="preserve">- </w:t>
      </w:r>
      <w:r w:rsidR="00273C8F" w:rsidRPr="00A94E09">
        <w:rPr>
          <w:color w:val="000000"/>
        </w:rPr>
        <w:t xml:space="preserve">гранты или иные финансовые обязательства, связанные с осуществлением или вытекающие из целей </w:t>
      </w:r>
      <w:r w:rsidR="005411F1" w:rsidRPr="00A94E09">
        <w:rPr>
          <w:color w:val="000000"/>
        </w:rPr>
        <w:t>деятельности Организац</w:t>
      </w:r>
      <w:proofErr w:type="gramStart"/>
      <w:r w:rsidR="005411F1" w:rsidRPr="00A94E09">
        <w:rPr>
          <w:color w:val="000000"/>
        </w:rPr>
        <w:t>ии и ее</w:t>
      </w:r>
      <w:proofErr w:type="gramEnd"/>
      <w:r w:rsidR="005411F1" w:rsidRPr="00A94E09">
        <w:rPr>
          <w:color w:val="000000"/>
        </w:rPr>
        <w:t xml:space="preserve"> видов деятельности;</w:t>
      </w:r>
    </w:p>
    <w:p w:rsidR="00EC765D" w:rsidRPr="00A94E09" w:rsidRDefault="005411F1" w:rsidP="009964C3">
      <w:pPr>
        <w:widowControl/>
        <w:spacing w:line="360" w:lineRule="auto"/>
        <w:contextualSpacing/>
        <w:jc w:val="both"/>
        <w:rPr>
          <w:color w:val="000000"/>
        </w:rPr>
      </w:pPr>
      <w:r w:rsidRPr="00A94E09">
        <w:rPr>
          <w:color w:val="000000"/>
        </w:rPr>
        <w:lastRenderedPageBreak/>
        <w:t>- р</w:t>
      </w:r>
      <w:r w:rsidR="00EC765D" w:rsidRPr="00A94E09">
        <w:rPr>
          <w:color w:val="000000"/>
        </w:rPr>
        <w:t>егулярные и</w:t>
      </w:r>
      <w:r w:rsidR="00273C8F" w:rsidRPr="00A94E09">
        <w:rPr>
          <w:color w:val="000000"/>
        </w:rPr>
        <w:t xml:space="preserve"> единовременные поступления от учредител</w:t>
      </w:r>
      <w:r w:rsidR="00AE1C93">
        <w:rPr>
          <w:color w:val="000000"/>
        </w:rPr>
        <w:t>я</w:t>
      </w:r>
      <w:r w:rsidR="00EC765D" w:rsidRPr="00A94E09">
        <w:rPr>
          <w:color w:val="000000"/>
        </w:rPr>
        <w:t>;</w:t>
      </w:r>
    </w:p>
    <w:p w:rsidR="00EC765D" w:rsidRPr="00A94E09" w:rsidRDefault="00EC765D" w:rsidP="009964C3">
      <w:pPr>
        <w:widowControl/>
        <w:spacing w:line="360" w:lineRule="auto"/>
        <w:contextualSpacing/>
        <w:jc w:val="both"/>
        <w:rPr>
          <w:color w:val="000000"/>
        </w:rPr>
      </w:pPr>
      <w:r w:rsidRPr="00A94E09">
        <w:rPr>
          <w:color w:val="000000"/>
        </w:rPr>
        <w:t>- добровольные имущественные взносы и пожертвования;</w:t>
      </w:r>
    </w:p>
    <w:p w:rsidR="00EC765D" w:rsidRPr="00A94E09" w:rsidRDefault="00EC765D" w:rsidP="009964C3">
      <w:pPr>
        <w:widowControl/>
        <w:spacing w:line="360" w:lineRule="auto"/>
        <w:contextualSpacing/>
        <w:jc w:val="both"/>
        <w:rPr>
          <w:color w:val="000000"/>
        </w:rPr>
      </w:pPr>
      <w:r w:rsidRPr="00A94E09">
        <w:rPr>
          <w:color w:val="000000"/>
        </w:rPr>
        <w:t>- выручка от реализации товаров, работ, услуг;</w:t>
      </w:r>
    </w:p>
    <w:p w:rsidR="00EC765D" w:rsidRPr="00A94E09" w:rsidRDefault="00EC765D" w:rsidP="009964C3">
      <w:pPr>
        <w:widowControl/>
        <w:spacing w:line="360" w:lineRule="auto"/>
        <w:contextualSpacing/>
        <w:jc w:val="both"/>
        <w:rPr>
          <w:color w:val="000000"/>
        </w:rPr>
      </w:pPr>
      <w:r w:rsidRPr="00A94E09">
        <w:rPr>
          <w:color w:val="000000"/>
        </w:rPr>
        <w:t>- доходы от предпринимательской деятельности;</w:t>
      </w:r>
    </w:p>
    <w:p w:rsidR="00EC765D" w:rsidRPr="00A94E09" w:rsidRDefault="00EC765D" w:rsidP="009964C3">
      <w:pPr>
        <w:widowControl/>
        <w:spacing w:line="360" w:lineRule="auto"/>
        <w:contextualSpacing/>
        <w:jc w:val="both"/>
        <w:rPr>
          <w:color w:val="000000"/>
        </w:rPr>
      </w:pPr>
      <w:r w:rsidRPr="00A94E09">
        <w:rPr>
          <w:color w:val="000000"/>
        </w:rPr>
        <w:t>- дивиденды (доходы, проценты), получаемые по акциям, облигациям, другим ценным бумагам и вкладам;</w:t>
      </w:r>
    </w:p>
    <w:p w:rsidR="00EC765D" w:rsidRPr="00A94E09" w:rsidRDefault="00EC765D" w:rsidP="009964C3">
      <w:pPr>
        <w:widowControl/>
        <w:spacing w:line="360" w:lineRule="auto"/>
        <w:contextualSpacing/>
        <w:jc w:val="both"/>
        <w:rPr>
          <w:color w:val="000000"/>
        </w:rPr>
      </w:pPr>
      <w:r w:rsidRPr="00A94E09">
        <w:rPr>
          <w:color w:val="000000"/>
        </w:rPr>
        <w:t>- доходы, получаемые от собственности Организации;</w:t>
      </w:r>
    </w:p>
    <w:p w:rsidR="00EC765D" w:rsidRPr="00A94E09" w:rsidRDefault="00EC765D" w:rsidP="009964C3">
      <w:pPr>
        <w:widowControl/>
        <w:spacing w:line="360" w:lineRule="auto"/>
        <w:contextualSpacing/>
        <w:jc w:val="both"/>
        <w:rPr>
          <w:color w:val="000000"/>
        </w:rPr>
      </w:pPr>
      <w:r w:rsidRPr="00A94E09">
        <w:rPr>
          <w:color w:val="000000"/>
        </w:rPr>
        <w:t>- другие, не запрещенные законом поступления.</w:t>
      </w:r>
    </w:p>
    <w:p w:rsidR="00EC765D" w:rsidRPr="00A94E09" w:rsidRDefault="00EC765D" w:rsidP="009964C3">
      <w:pPr>
        <w:widowControl/>
        <w:spacing w:line="360" w:lineRule="auto"/>
        <w:contextualSpacing/>
        <w:jc w:val="both"/>
        <w:rPr>
          <w:color w:val="000000"/>
        </w:rPr>
      </w:pPr>
      <w:r w:rsidRPr="00A94E09">
        <w:rPr>
          <w:color w:val="000000"/>
        </w:rPr>
        <w:t>4.4. Собственностью Организации является созданное ею, приобретенное или переданное гражданами, предприятиями, организациями, учреждениями имущество, включая денежные средст</w:t>
      </w:r>
      <w:r w:rsidR="007414FB" w:rsidRPr="00A94E09">
        <w:rPr>
          <w:color w:val="000000"/>
        </w:rPr>
        <w:t xml:space="preserve">ва, </w:t>
      </w:r>
      <w:r w:rsidRPr="00A94E09">
        <w:rPr>
          <w:color w:val="000000"/>
        </w:rPr>
        <w:t>права на интеллектуальную собственность.</w:t>
      </w:r>
    </w:p>
    <w:p w:rsidR="00EC765D" w:rsidRPr="00A94E09" w:rsidRDefault="00EC765D" w:rsidP="009964C3">
      <w:pPr>
        <w:widowControl/>
        <w:spacing w:line="360" w:lineRule="auto"/>
        <w:contextualSpacing/>
        <w:jc w:val="both"/>
        <w:rPr>
          <w:color w:val="000000"/>
        </w:rPr>
      </w:pPr>
      <w:r w:rsidRPr="00A94E09">
        <w:rPr>
          <w:color w:val="000000"/>
        </w:rPr>
        <w:t>4.5. Все имущество Организации, доходы от предпринимательской деятельности являются ее собственностью</w:t>
      </w:r>
      <w:r w:rsidR="005411F1" w:rsidRPr="00A94E09">
        <w:rPr>
          <w:color w:val="000000"/>
        </w:rPr>
        <w:t xml:space="preserve"> и не могут перераспределяться учредителями</w:t>
      </w:r>
      <w:r w:rsidRPr="00A94E09">
        <w:rPr>
          <w:color w:val="000000"/>
        </w:rPr>
        <w:t xml:space="preserve"> Организации. Организация осуществляет владение, пользование и распоряжение своим имуществом в соответствии с его назначением и только для выполнения уставных целей.</w:t>
      </w:r>
    </w:p>
    <w:p w:rsidR="00EC765D" w:rsidRPr="00A94E09" w:rsidRDefault="00EC765D" w:rsidP="009964C3">
      <w:pPr>
        <w:widowControl/>
        <w:spacing w:line="360" w:lineRule="auto"/>
        <w:contextualSpacing/>
        <w:jc w:val="both"/>
        <w:rPr>
          <w:color w:val="000000"/>
        </w:rPr>
      </w:pPr>
      <w:r w:rsidRPr="00A94E09">
        <w:rPr>
          <w:color w:val="000000"/>
        </w:rPr>
        <w:t xml:space="preserve">4.6. </w:t>
      </w:r>
      <w:r w:rsidR="005411F1" w:rsidRPr="00A94E09">
        <w:rPr>
          <w:color w:val="000000"/>
        </w:rPr>
        <w:t>Учредител</w:t>
      </w:r>
      <w:r w:rsidR="00AE1C93">
        <w:rPr>
          <w:color w:val="000000"/>
        </w:rPr>
        <w:t>ь</w:t>
      </w:r>
      <w:r w:rsidR="005411F1" w:rsidRPr="00A94E09">
        <w:rPr>
          <w:color w:val="000000"/>
        </w:rPr>
        <w:t xml:space="preserve"> Организации не обладаю</w:t>
      </w:r>
      <w:r w:rsidRPr="00A94E09">
        <w:rPr>
          <w:color w:val="000000"/>
        </w:rPr>
        <w:t xml:space="preserve">т правом собственности на имущество Организации. </w:t>
      </w:r>
    </w:p>
    <w:p w:rsidR="009E69AE" w:rsidRPr="00A94E09" w:rsidRDefault="00EC765D" w:rsidP="009964C3">
      <w:pPr>
        <w:widowControl/>
        <w:spacing w:line="360" w:lineRule="auto"/>
        <w:contextualSpacing/>
        <w:jc w:val="both"/>
        <w:rPr>
          <w:rFonts w:eastAsiaTheme="minorHAnsi"/>
          <w:lang w:eastAsia="en-US"/>
        </w:rPr>
      </w:pPr>
      <w:r w:rsidRPr="00A94E09">
        <w:rPr>
          <w:color w:val="000000"/>
        </w:rPr>
        <w:t>4.7. Заинтересованны</w:t>
      </w:r>
      <w:r w:rsidR="005411F1" w:rsidRPr="00A94E09">
        <w:rPr>
          <w:color w:val="000000"/>
        </w:rPr>
        <w:t xml:space="preserve">е лица </w:t>
      </w:r>
      <w:r w:rsidRPr="00A94E09">
        <w:rPr>
          <w:color w:val="000000"/>
        </w:rPr>
        <w:t>обязаны соблюдать интересы Организации, прежде всего</w:t>
      </w:r>
      <w:r w:rsidR="005411F1" w:rsidRPr="00A94E09">
        <w:rPr>
          <w:color w:val="000000"/>
        </w:rPr>
        <w:t>,</w:t>
      </w:r>
      <w:r w:rsidRPr="00A94E09">
        <w:rPr>
          <w:color w:val="000000"/>
        </w:rPr>
        <w:t xml:space="preserve"> в отношении целей ее деятельности, и не должны использовать возможности Организации или допускать их использование в иных целях, </w:t>
      </w:r>
      <w:proofErr w:type="gramStart"/>
      <w:r w:rsidRPr="00A94E09">
        <w:rPr>
          <w:color w:val="000000"/>
        </w:rPr>
        <w:t>помимо</w:t>
      </w:r>
      <w:proofErr w:type="gramEnd"/>
      <w:r w:rsidRPr="00A94E09">
        <w:rPr>
          <w:color w:val="000000"/>
        </w:rPr>
        <w:t xml:space="preserve"> предусмотренных настоящим Уставом.</w:t>
      </w:r>
      <w:r w:rsidR="00AE1C93">
        <w:rPr>
          <w:color w:val="000000"/>
        </w:rPr>
        <w:t xml:space="preserve"> </w:t>
      </w:r>
      <w:r w:rsidR="009E69AE" w:rsidRPr="00A94E09">
        <w:rPr>
          <w:color w:val="000000"/>
        </w:rPr>
        <w:t xml:space="preserve">Заинтересованными в совершении Организацией тех или иных действий, в том числе сделок, с другими организациями или гражданами признаются </w:t>
      </w:r>
      <w:r w:rsidR="00AE1C93">
        <w:rPr>
          <w:color w:val="000000"/>
        </w:rPr>
        <w:t>Д</w:t>
      </w:r>
      <w:r w:rsidR="009E69AE" w:rsidRPr="00A94E09">
        <w:rPr>
          <w:color w:val="000000"/>
        </w:rPr>
        <w:t xml:space="preserve">иректор Организации, а также лицо, входящее в состав органов управления Организации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w:t>
      </w:r>
      <w:proofErr w:type="gramStart"/>
      <w:r w:rsidR="009E69AE" w:rsidRPr="00A94E09">
        <w:rPr>
          <w:color w:val="000000"/>
        </w:rPr>
        <w:t>организаций</w:t>
      </w:r>
      <w:proofErr w:type="gramEnd"/>
      <w:r w:rsidR="009E69AE" w:rsidRPr="00A94E09">
        <w:rPr>
          <w:color w:val="000000"/>
        </w:rPr>
        <w:t xml:space="preserve"> либо состоят с этими гражданами в близких родственных </w:t>
      </w:r>
      <w:proofErr w:type="gramStart"/>
      <w:r w:rsidR="009E69AE" w:rsidRPr="00A94E09">
        <w:rPr>
          <w:color w:val="000000"/>
        </w:rPr>
        <w:t>отношениях</w:t>
      </w:r>
      <w:proofErr w:type="gramEnd"/>
      <w:r w:rsidR="009E69AE" w:rsidRPr="00A94E09">
        <w:rPr>
          <w:color w:val="000000"/>
        </w:rPr>
        <w:t xml:space="preserve"> или являются кредиторами этих граждан. При этом указанные организации или граждане являются поставщиками товаров (услуг) для Организации, крупными потребителями товаров (услуг), производимых Организацией, владеют имуществом, которое полностью или частично образовано Организацией, или могут извлекать выгоду из пользования, распоряжения имуществом Организации.</w:t>
      </w:r>
      <w:r w:rsidR="00AE1C93">
        <w:rPr>
          <w:color w:val="000000"/>
        </w:rPr>
        <w:t xml:space="preserve"> </w:t>
      </w:r>
      <w:r w:rsidR="009E69AE" w:rsidRPr="00A94E09">
        <w:rPr>
          <w:color w:val="000000"/>
        </w:rPr>
        <w:t>Заинтересованность в совершении Организацией тех или иных действий, в том числе в совершении сделок, влечет за собой конфликт интересов заинтересованных лиц и Организации.</w:t>
      </w:r>
    </w:p>
    <w:p w:rsidR="00EC765D" w:rsidRPr="00A94E09" w:rsidRDefault="00EC765D" w:rsidP="009964C3">
      <w:pPr>
        <w:widowControl/>
        <w:spacing w:line="360" w:lineRule="auto"/>
        <w:contextualSpacing/>
        <w:jc w:val="both"/>
        <w:rPr>
          <w:color w:val="000000"/>
        </w:rPr>
      </w:pPr>
      <w:r w:rsidRPr="00A94E09">
        <w:rPr>
          <w:color w:val="000000"/>
        </w:rPr>
        <w:t>4.8. Если лица, пер</w:t>
      </w:r>
      <w:r w:rsidR="005F5691" w:rsidRPr="00A94E09">
        <w:rPr>
          <w:color w:val="000000"/>
        </w:rPr>
        <w:t>ечисленные в п. 4.7 настоящего У</w:t>
      </w:r>
      <w:r w:rsidRPr="00A94E09">
        <w:rPr>
          <w:color w:val="000000"/>
        </w:rPr>
        <w:t xml:space="preserve">става, имеют заинтересованность в сделке, стороной которой является или намеревается быть Организация, а также в случае </w:t>
      </w:r>
      <w:r w:rsidRPr="00A94E09">
        <w:rPr>
          <w:color w:val="000000"/>
        </w:rPr>
        <w:lastRenderedPageBreak/>
        <w:t>иного противоречия интересов указанного лица и Организации в отношении существующей или предполагаемой сделки:</w:t>
      </w:r>
    </w:p>
    <w:p w:rsidR="00EC765D" w:rsidRPr="00A94E09" w:rsidRDefault="00EC765D" w:rsidP="009964C3">
      <w:pPr>
        <w:widowControl/>
        <w:spacing w:line="360" w:lineRule="auto"/>
        <w:contextualSpacing/>
        <w:jc w:val="both"/>
        <w:rPr>
          <w:color w:val="000000"/>
        </w:rPr>
      </w:pPr>
      <w:r w:rsidRPr="00A94E09">
        <w:rPr>
          <w:color w:val="000000"/>
        </w:rPr>
        <w:t xml:space="preserve">- они обязаны сообщить о своей заинтересованности </w:t>
      </w:r>
      <w:r w:rsidR="00AE1C93">
        <w:rPr>
          <w:color w:val="000000"/>
        </w:rPr>
        <w:t>У</w:t>
      </w:r>
      <w:r w:rsidR="009E69AE" w:rsidRPr="00A94E09">
        <w:rPr>
          <w:color w:val="000000"/>
        </w:rPr>
        <w:t>чредител</w:t>
      </w:r>
      <w:r w:rsidR="00AE1C93">
        <w:rPr>
          <w:color w:val="000000"/>
        </w:rPr>
        <w:t>ю</w:t>
      </w:r>
      <w:r w:rsidR="009E69AE" w:rsidRPr="00A94E09">
        <w:rPr>
          <w:color w:val="000000"/>
        </w:rPr>
        <w:t xml:space="preserve"> </w:t>
      </w:r>
      <w:r w:rsidRPr="00A94E09">
        <w:rPr>
          <w:color w:val="000000"/>
        </w:rPr>
        <w:t>Организации до момента принятия решения о заключении сделки;</w:t>
      </w:r>
    </w:p>
    <w:p w:rsidR="00EC765D" w:rsidRPr="00A94E09" w:rsidRDefault="00EC765D" w:rsidP="009964C3">
      <w:pPr>
        <w:widowControl/>
        <w:spacing w:line="360" w:lineRule="auto"/>
        <w:contextualSpacing/>
        <w:jc w:val="both"/>
        <w:rPr>
          <w:color w:val="000000"/>
        </w:rPr>
      </w:pPr>
      <w:r w:rsidRPr="00A94E09">
        <w:rPr>
          <w:color w:val="000000"/>
        </w:rPr>
        <w:t>- сделка должна быть одобрена</w:t>
      </w:r>
      <w:r w:rsidR="009E69AE" w:rsidRPr="00A94E09">
        <w:rPr>
          <w:color w:val="000000"/>
        </w:rPr>
        <w:t xml:space="preserve"> </w:t>
      </w:r>
      <w:r w:rsidR="00AE1C93">
        <w:rPr>
          <w:color w:val="000000"/>
        </w:rPr>
        <w:t>У</w:t>
      </w:r>
      <w:r w:rsidR="009E69AE" w:rsidRPr="00A94E09">
        <w:rPr>
          <w:color w:val="000000"/>
        </w:rPr>
        <w:t>чредителе</w:t>
      </w:r>
      <w:r w:rsidR="00AE1C93">
        <w:rPr>
          <w:color w:val="000000"/>
        </w:rPr>
        <w:t xml:space="preserve">м </w:t>
      </w:r>
      <w:r w:rsidR="009E69AE" w:rsidRPr="00A94E09">
        <w:rPr>
          <w:color w:val="000000"/>
        </w:rPr>
        <w:t>Организации</w:t>
      </w:r>
      <w:r w:rsidRPr="00A94E09">
        <w:rPr>
          <w:color w:val="000000"/>
        </w:rPr>
        <w:t>.</w:t>
      </w:r>
    </w:p>
    <w:p w:rsidR="00EC765D" w:rsidRPr="00A94E09" w:rsidRDefault="00EC765D" w:rsidP="009964C3">
      <w:pPr>
        <w:widowControl/>
        <w:spacing w:line="360" w:lineRule="auto"/>
        <w:contextualSpacing/>
        <w:jc w:val="both"/>
        <w:rPr>
          <w:color w:val="000000"/>
        </w:rPr>
      </w:pPr>
      <w:r w:rsidRPr="00A94E09">
        <w:rPr>
          <w:color w:val="000000"/>
        </w:rPr>
        <w:t>4.9. Сделка, совершенная лицами, перечисленными в п. 4.7 настоящего Устава, с нарушением требований, изложенных в п. 4.8 настоящего Устава, по иску Организации может быть признана судом недействительной по основаниям, предусмотренным законом. Заинтересованное лицо несет перед Организацией ответственность за убытки, причиненные Организации, в размере и в порядк</w:t>
      </w:r>
      <w:r w:rsidR="009E69AE" w:rsidRPr="00A94E09">
        <w:rPr>
          <w:color w:val="000000"/>
        </w:rPr>
        <w:t xml:space="preserve">е, установленном </w:t>
      </w:r>
      <w:r w:rsidR="00416E5D" w:rsidRPr="00A94E09">
        <w:rPr>
          <w:color w:val="000000"/>
        </w:rPr>
        <w:t xml:space="preserve">действующим </w:t>
      </w:r>
      <w:r w:rsidR="009E69AE" w:rsidRPr="00A94E09">
        <w:rPr>
          <w:color w:val="000000"/>
        </w:rPr>
        <w:t>законодательством Российской Федерации.</w:t>
      </w:r>
    </w:p>
    <w:p w:rsidR="00416E5D" w:rsidRPr="00A94E09" w:rsidRDefault="00416E5D" w:rsidP="009964C3">
      <w:pPr>
        <w:widowControl/>
        <w:spacing w:line="360" w:lineRule="auto"/>
        <w:contextualSpacing/>
        <w:jc w:val="both"/>
        <w:rPr>
          <w:color w:val="000000"/>
        </w:rPr>
      </w:pPr>
      <w:r w:rsidRPr="00A94E09">
        <w:rPr>
          <w:color w:val="000000"/>
        </w:rPr>
        <w:t>4.10. Внешнеэкономическая деятельность Организации осуществляется для реализации целей, определенных настоящим Уставом, в порядке, предусмотренном действующим законодательством Российской Федерации.</w:t>
      </w:r>
    </w:p>
    <w:p w:rsidR="00EC765D" w:rsidRPr="00A94E09" w:rsidRDefault="00EC765D" w:rsidP="009964C3">
      <w:pPr>
        <w:widowControl/>
        <w:spacing w:line="360" w:lineRule="auto"/>
        <w:contextualSpacing/>
        <w:jc w:val="center"/>
      </w:pPr>
    </w:p>
    <w:p w:rsidR="002601B1" w:rsidRDefault="00AE1C93" w:rsidP="009964C3">
      <w:pPr>
        <w:widowControl/>
        <w:spacing w:line="360" w:lineRule="auto"/>
        <w:contextualSpacing/>
        <w:jc w:val="center"/>
        <w:rPr>
          <w:b/>
        </w:rPr>
      </w:pPr>
      <w:r>
        <w:rPr>
          <w:b/>
        </w:rPr>
        <w:t xml:space="preserve">РАЗДЕЛ </w:t>
      </w:r>
      <w:r w:rsidR="00EC765D" w:rsidRPr="00A94E09">
        <w:rPr>
          <w:b/>
        </w:rPr>
        <w:t xml:space="preserve">5. ПОРЯДОК ВНЕСЕНИЯ </w:t>
      </w:r>
      <w:r w:rsidR="002601B1">
        <w:rPr>
          <w:b/>
        </w:rPr>
        <w:t xml:space="preserve">ИЗМЕНЕНИЙ </w:t>
      </w:r>
      <w:r w:rsidR="00EC765D" w:rsidRPr="00A94E09">
        <w:rPr>
          <w:b/>
        </w:rPr>
        <w:t>В УСТАВ</w:t>
      </w:r>
    </w:p>
    <w:p w:rsidR="00EC765D" w:rsidRDefault="002601B1" w:rsidP="009964C3">
      <w:pPr>
        <w:widowControl/>
        <w:spacing w:line="360" w:lineRule="auto"/>
        <w:contextualSpacing/>
        <w:jc w:val="center"/>
        <w:rPr>
          <w:b/>
        </w:rPr>
      </w:pPr>
      <w:r>
        <w:rPr>
          <w:b/>
        </w:rPr>
        <w:t>И СОСТАВ</w:t>
      </w:r>
      <w:r w:rsidR="00945080" w:rsidRPr="00A94E09">
        <w:rPr>
          <w:b/>
        </w:rPr>
        <w:t xml:space="preserve"> УЧ</w:t>
      </w:r>
      <w:r w:rsidR="003E122F">
        <w:rPr>
          <w:b/>
        </w:rPr>
        <w:t>РЕДИТЕЛЕЙ</w:t>
      </w:r>
      <w:r w:rsidR="00945080" w:rsidRPr="00A94E09">
        <w:rPr>
          <w:b/>
        </w:rPr>
        <w:t xml:space="preserve"> ОРГАНИЗАЦИИ</w:t>
      </w:r>
    </w:p>
    <w:p w:rsidR="00100C49" w:rsidRPr="00A94E09" w:rsidRDefault="00100C49" w:rsidP="009964C3">
      <w:pPr>
        <w:widowControl/>
        <w:spacing w:line="360" w:lineRule="auto"/>
        <w:contextualSpacing/>
        <w:jc w:val="center"/>
        <w:rPr>
          <w:b/>
        </w:rPr>
      </w:pPr>
    </w:p>
    <w:p w:rsidR="00416E5D" w:rsidRPr="00A94E09" w:rsidRDefault="00EC765D" w:rsidP="009964C3">
      <w:pPr>
        <w:widowControl/>
        <w:spacing w:line="360" w:lineRule="auto"/>
        <w:contextualSpacing/>
        <w:jc w:val="both"/>
        <w:rPr>
          <w:color w:val="000000"/>
        </w:rPr>
      </w:pPr>
      <w:r w:rsidRPr="00A94E09">
        <w:rPr>
          <w:color w:val="000000"/>
        </w:rPr>
        <w:t>5.1.</w:t>
      </w:r>
      <w:r w:rsidR="008D47FD" w:rsidRPr="00A94E09">
        <w:rPr>
          <w:color w:val="000000"/>
        </w:rPr>
        <w:t> </w:t>
      </w:r>
      <w:r w:rsidR="000C6B3D" w:rsidRPr="00A94E09">
        <w:rPr>
          <w:color w:val="000000"/>
        </w:rPr>
        <w:t xml:space="preserve">Устав Организации может быть изменен по решению </w:t>
      </w:r>
      <w:r w:rsidR="00AE1C93">
        <w:rPr>
          <w:color w:val="000000"/>
        </w:rPr>
        <w:t>У</w:t>
      </w:r>
      <w:r w:rsidR="000C6B3D" w:rsidRPr="00A94E09">
        <w:rPr>
          <w:color w:val="000000"/>
        </w:rPr>
        <w:t>чредител</w:t>
      </w:r>
      <w:r w:rsidR="00AE1C93">
        <w:rPr>
          <w:color w:val="000000"/>
        </w:rPr>
        <w:t>я</w:t>
      </w:r>
      <w:r w:rsidR="00416E5D" w:rsidRPr="00A94E09">
        <w:rPr>
          <w:color w:val="000000"/>
        </w:rPr>
        <w:t>.</w:t>
      </w:r>
    </w:p>
    <w:p w:rsidR="003E122F" w:rsidRPr="00A94E09" w:rsidRDefault="00416E5D" w:rsidP="003E122F">
      <w:pPr>
        <w:widowControl/>
        <w:spacing w:line="360" w:lineRule="auto"/>
        <w:contextualSpacing/>
        <w:jc w:val="both"/>
        <w:rPr>
          <w:color w:val="000000"/>
        </w:rPr>
      </w:pPr>
      <w:r w:rsidRPr="00A94E09">
        <w:rPr>
          <w:color w:val="000000"/>
        </w:rPr>
        <w:t>5.2.</w:t>
      </w:r>
      <w:r w:rsidR="008D47FD" w:rsidRPr="00A94E09">
        <w:rPr>
          <w:color w:val="000000"/>
        </w:rPr>
        <w:t> </w:t>
      </w:r>
      <w:r w:rsidR="003E122F" w:rsidRPr="00A94E09">
        <w:rPr>
          <w:color w:val="000000"/>
        </w:rPr>
        <w:t xml:space="preserve"> </w:t>
      </w:r>
      <w:r w:rsidRPr="00A94E09">
        <w:rPr>
          <w:color w:val="000000"/>
        </w:rPr>
        <w:t>Государственная регистрация изменений и дополнений к Уставу осуществляется в порядке, установленном действующим законодательством Российской Федерации.</w:t>
      </w:r>
      <w:r w:rsidR="003E122F" w:rsidRPr="003E122F">
        <w:rPr>
          <w:color w:val="000000"/>
        </w:rPr>
        <w:t xml:space="preserve"> </w:t>
      </w:r>
      <w:r w:rsidR="003E122F" w:rsidRPr="00A94E09">
        <w:rPr>
          <w:color w:val="000000"/>
        </w:rPr>
        <w:t>Изменения и дополнения к Уставу вступают в силу с момента их государственной регистрации.</w:t>
      </w:r>
    </w:p>
    <w:p w:rsidR="003E122F" w:rsidRDefault="00945080" w:rsidP="00AE1C93">
      <w:pPr>
        <w:shd w:val="clear" w:color="auto" w:fill="FFFFFF"/>
        <w:spacing w:line="360" w:lineRule="auto"/>
        <w:contextualSpacing/>
        <w:jc w:val="both"/>
        <w:rPr>
          <w:color w:val="000000" w:themeColor="text1"/>
        </w:rPr>
      </w:pPr>
      <w:r w:rsidRPr="00A94E09">
        <w:rPr>
          <w:color w:val="000000" w:themeColor="text1"/>
        </w:rPr>
        <w:t>5.</w:t>
      </w:r>
      <w:r w:rsidR="003E122F">
        <w:rPr>
          <w:color w:val="000000" w:themeColor="text1"/>
        </w:rPr>
        <w:t>3</w:t>
      </w:r>
      <w:r w:rsidRPr="00A94E09">
        <w:rPr>
          <w:color w:val="000000" w:themeColor="text1"/>
        </w:rPr>
        <w:t xml:space="preserve">. Учредитель Организации в любой момент может по своему усмотрению выйти из состава учредителей </w:t>
      </w:r>
      <w:r w:rsidR="003E122F">
        <w:rPr>
          <w:color w:val="000000" w:themeColor="text1"/>
        </w:rPr>
        <w:t>Организации</w:t>
      </w:r>
      <w:r w:rsidRPr="00A94E09">
        <w:rPr>
          <w:color w:val="000000" w:themeColor="text1"/>
        </w:rPr>
        <w:t>. При этом выход учредителя (либо учредителей), в результате которого в Организации не останется ни одного Учредителя, не допускается.</w:t>
      </w:r>
      <w:bookmarkStart w:id="0" w:name="dst1745"/>
      <w:bookmarkEnd w:id="0"/>
    </w:p>
    <w:p w:rsidR="003E122F" w:rsidRDefault="003E122F" w:rsidP="003E122F">
      <w:pPr>
        <w:shd w:val="clear" w:color="auto" w:fill="FFFFFF"/>
        <w:spacing w:line="360" w:lineRule="auto"/>
        <w:contextualSpacing/>
        <w:jc w:val="both"/>
        <w:rPr>
          <w:color w:val="000000" w:themeColor="text1"/>
        </w:rPr>
      </w:pPr>
      <w:r>
        <w:rPr>
          <w:color w:val="000000" w:themeColor="text1"/>
        </w:rPr>
        <w:t xml:space="preserve">5.4. </w:t>
      </w:r>
      <w:r w:rsidR="00945080" w:rsidRPr="00A94E09">
        <w:rPr>
          <w:color w:val="000000" w:themeColor="text1"/>
        </w:rPr>
        <w:t xml:space="preserve">По решению </w:t>
      </w:r>
      <w:r>
        <w:rPr>
          <w:color w:val="000000" w:themeColor="text1"/>
        </w:rPr>
        <w:t>У</w:t>
      </w:r>
      <w:r w:rsidR="00945080" w:rsidRPr="00A94E09">
        <w:rPr>
          <w:color w:val="000000" w:themeColor="text1"/>
        </w:rPr>
        <w:t>чредител</w:t>
      </w:r>
      <w:r>
        <w:rPr>
          <w:color w:val="000000" w:themeColor="text1"/>
        </w:rPr>
        <w:t>я</w:t>
      </w:r>
      <w:r w:rsidR="00945080" w:rsidRPr="00A94E09">
        <w:rPr>
          <w:color w:val="000000" w:themeColor="text1"/>
        </w:rPr>
        <w:t xml:space="preserve"> </w:t>
      </w:r>
      <w:r>
        <w:rPr>
          <w:color w:val="000000" w:themeColor="text1"/>
        </w:rPr>
        <w:t>Организации</w:t>
      </w:r>
      <w:r w:rsidR="00945080" w:rsidRPr="00A94E09">
        <w:rPr>
          <w:color w:val="000000" w:themeColor="text1"/>
        </w:rPr>
        <w:t xml:space="preserve"> в состав ее учредителей могут быть приняты новые лица. </w:t>
      </w:r>
      <w:r w:rsidRPr="003E122F">
        <w:rPr>
          <w:color w:val="000000" w:themeColor="text1"/>
        </w:rPr>
        <w:t xml:space="preserve">Прием нового учредителя в Организацию происходит на основании личного заявления для физических лиц либо заявления и решения соответствующего органа для юридических лиц. </w:t>
      </w:r>
    </w:p>
    <w:p w:rsidR="00945080" w:rsidRPr="00A94E09" w:rsidRDefault="003E122F" w:rsidP="003E122F">
      <w:pPr>
        <w:shd w:val="clear" w:color="auto" w:fill="FFFFFF"/>
        <w:spacing w:line="360" w:lineRule="auto"/>
        <w:contextualSpacing/>
        <w:jc w:val="both"/>
        <w:rPr>
          <w:color w:val="000000" w:themeColor="text1"/>
        </w:rPr>
      </w:pPr>
      <w:r>
        <w:rPr>
          <w:color w:val="000000" w:themeColor="text1"/>
        </w:rPr>
        <w:t xml:space="preserve">5.5. </w:t>
      </w:r>
      <w:r w:rsidRPr="003E122F">
        <w:rPr>
          <w:color w:val="000000" w:themeColor="text1"/>
        </w:rPr>
        <w:t>Информация о новых учредителях, а также о выходе прежних учредителей из Организации подлежит внесению в Единый государственный реестр юридических лиц в установленном действующим законодательством Российской Федерации порядке.</w:t>
      </w:r>
    </w:p>
    <w:p w:rsidR="00945080" w:rsidRDefault="00945080" w:rsidP="009964C3">
      <w:pPr>
        <w:widowControl/>
        <w:spacing w:line="360" w:lineRule="auto"/>
        <w:contextualSpacing/>
        <w:jc w:val="both"/>
        <w:rPr>
          <w:color w:val="000000"/>
        </w:rPr>
      </w:pPr>
    </w:p>
    <w:p w:rsidR="003E122F" w:rsidRDefault="003E122F" w:rsidP="003E122F">
      <w:pPr>
        <w:widowControl/>
        <w:spacing w:line="360" w:lineRule="auto"/>
        <w:contextualSpacing/>
        <w:jc w:val="center"/>
        <w:rPr>
          <w:b/>
          <w:color w:val="000000"/>
        </w:rPr>
      </w:pPr>
      <w:r>
        <w:rPr>
          <w:b/>
          <w:color w:val="000000"/>
        </w:rPr>
        <w:t xml:space="preserve">РАЗДЕЛ </w:t>
      </w:r>
      <w:r w:rsidR="00EC765D" w:rsidRPr="00A94E09">
        <w:rPr>
          <w:b/>
          <w:color w:val="000000"/>
        </w:rPr>
        <w:t>6. ПРЕКРАЩЕНИЕ ДЕЯТЕЛЬНОСТИ ОРГАНИЗАЦИИ</w:t>
      </w:r>
    </w:p>
    <w:p w:rsidR="00100C49" w:rsidRDefault="00100C49" w:rsidP="003E122F">
      <w:pPr>
        <w:widowControl/>
        <w:spacing w:line="360" w:lineRule="auto"/>
        <w:contextualSpacing/>
        <w:jc w:val="center"/>
        <w:rPr>
          <w:b/>
          <w:color w:val="000000"/>
        </w:rPr>
      </w:pPr>
    </w:p>
    <w:p w:rsidR="000C6B3D" w:rsidRPr="003E122F" w:rsidRDefault="000C6B3D" w:rsidP="003E122F">
      <w:pPr>
        <w:widowControl/>
        <w:spacing w:line="360" w:lineRule="auto"/>
        <w:contextualSpacing/>
        <w:jc w:val="both"/>
        <w:rPr>
          <w:b/>
          <w:color w:val="000000"/>
        </w:rPr>
      </w:pPr>
      <w:r w:rsidRPr="00A94E09">
        <w:lastRenderedPageBreak/>
        <w:t>6.1. Прекращение деятельности Организации может осуществляться в виде ее ликвидации или реорганизации в форме слияния, присоединения, разделения, выделения и преобразования.</w:t>
      </w:r>
    </w:p>
    <w:p w:rsidR="000C6B3D" w:rsidRPr="00A94E09" w:rsidRDefault="000C6B3D" w:rsidP="009964C3">
      <w:pPr>
        <w:widowControl/>
        <w:spacing w:line="360" w:lineRule="auto"/>
        <w:contextualSpacing/>
        <w:jc w:val="both"/>
      </w:pPr>
      <w:r w:rsidRPr="00A94E09">
        <w:t>6.2. Организация вправе преобразоваться в фонд. При преобразовании Организации к вновь возникшей организации переходят права и обязанности Организации в соответствии с передаточным актом.</w:t>
      </w:r>
    </w:p>
    <w:p w:rsidR="000C6B3D" w:rsidRPr="00A94E09" w:rsidRDefault="000C6B3D" w:rsidP="009964C3">
      <w:pPr>
        <w:widowControl/>
        <w:spacing w:line="360" w:lineRule="auto"/>
        <w:contextualSpacing/>
        <w:jc w:val="both"/>
      </w:pPr>
      <w:r w:rsidRPr="00A94E09">
        <w:t>6.3. Организация может быть ликвидирована на основании и в порядке, предусмотренном действующим законодательством Российской Федерации.</w:t>
      </w:r>
    </w:p>
    <w:p w:rsidR="000C6B3D" w:rsidRPr="00A94E09" w:rsidRDefault="000C6B3D" w:rsidP="009964C3">
      <w:pPr>
        <w:widowControl/>
        <w:spacing w:line="360" w:lineRule="auto"/>
        <w:contextualSpacing/>
        <w:jc w:val="both"/>
      </w:pPr>
      <w:r w:rsidRPr="00A94E09">
        <w:t>6.4. Ликвидация Организации считается завершенной, а Организация – прекратившей свое существование после внесения об этом записи в единый государственный реестр юридических лиц.</w:t>
      </w:r>
    </w:p>
    <w:p w:rsidR="00EC765D" w:rsidRPr="00A94E09" w:rsidRDefault="000C6B3D" w:rsidP="009964C3">
      <w:pPr>
        <w:widowControl/>
        <w:spacing w:line="360" w:lineRule="auto"/>
        <w:contextualSpacing/>
        <w:jc w:val="both"/>
      </w:pPr>
      <w:r w:rsidRPr="00A94E09">
        <w:t>6.5. При ликвидации Организации оставшееся после удовлетворения требований кредиторов имущество направляется на цели, в интересах которых она создана и (или) на благотворительные цели.</w:t>
      </w:r>
    </w:p>
    <w:p w:rsidR="00873D9B" w:rsidRPr="00A94E09" w:rsidRDefault="00873D9B" w:rsidP="009964C3">
      <w:pPr>
        <w:widowControl/>
        <w:spacing w:line="360" w:lineRule="auto"/>
        <w:contextualSpacing/>
        <w:jc w:val="center"/>
        <w:rPr>
          <w:color w:val="000000"/>
        </w:rPr>
      </w:pPr>
    </w:p>
    <w:p w:rsidR="002446DD" w:rsidRPr="00A94E09" w:rsidRDefault="003E122F" w:rsidP="009964C3">
      <w:pPr>
        <w:widowControl/>
        <w:spacing w:line="360" w:lineRule="auto"/>
        <w:contextualSpacing/>
        <w:jc w:val="center"/>
        <w:rPr>
          <w:b/>
          <w:color w:val="000000"/>
        </w:rPr>
      </w:pPr>
      <w:r>
        <w:rPr>
          <w:b/>
          <w:color w:val="000000"/>
        </w:rPr>
        <w:t xml:space="preserve">РАЗДЕЛ </w:t>
      </w:r>
      <w:r w:rsidR="0042441D" w:rsidRPr="00A94E09">
        <w:rPr>
          <w:b/>
          <w:color w:val="000000"/>
        </w:rPr>
        <w:t xml:space="preserve">7. ОТВЕТСТВЕННОСТЬ ОРГАНИЗАЦИИ </w:t>
      </w:r>
      <w:r w:rsidR="00EC765D" w:rsidRPr="00A94E09">
        <w:rPr>
          <w:b/>
          <w:color w:val="000000"/>
        </w:rPr>
        <w:t xml:space="preserve">И КОНТРОЛЬ </w:t>
      </w:r>
    </w:p>
    <w:p w:rsidR="00EC765D" w:rsidRDefault="00EC765D" w:rsidP="009964C3">
      <w:pPr>
        <w:widowControl/>
        <w:spacing w:line="360" w:lineRule="auto"/>
        <w:contextualSpacing/>
        <w:jc w:val="center"/>
        <w:rPr>
          <w:b/>
          <w:color w:val="000000"/>
        </w:rPr>
      </w:pPr>
      <w:r w:rsidRPr="00A94E09">
        <w:rPr>
          <w:b/>
          <w:color w:val="000000"/>
        </w:rPr>
        <w:t>ЗА ЕЕ ДЕЯТЕЛЬНОСТЬЮ</w:t>
      </w:r>
    </w:p>
    <w:p w:rsidR="00100C49" w:rsidRPr="00A94E09" w:rsidRDefault="00100C49" w:rsidP="009964C3">
      <w:pPr>
        <w:widowControl/>
        <w:spacing w:line="360" w:lineRule="auto"/>
        <w:contextualSpacing/>
        <w:jc w:val="center"/>
        <w:rPr>
          <w:b/>
          <w:color w:val="000000"/>
        </w:rPr>
      </w:pPr>
    </w:p>
    <w:p w:rsidR="00EC765D" w:rsidRPr="00A94E09" w:rsidRDefault="00EC765D" w:rsidP="009964C3">
      <w:pPr>
        <w:widowControl/>
        <w:spacing w:line="360" w:lineRule="auto"/>
        <w:contextualSpacing/>
        <w:jc w:val="both"/>
      </w:pPr>
      <w:r w:rsidRPr="00A94E09">
        <w:t xml:space="preserve">7.1. Организация ведет бухгалтерскую и статистическую отчетность в порядке, установленном </w:t>
      </w:r>
      <w:r w:rsidR="0042441D" w:rsidRPr="00A94E09">
        <w:t xml:space="preserve">действующим </w:t>
      </w:r>
      <w:r w:rsidRPr="00A94E09">
        <w:t xml:space="preserve">законодательством Российской Федерации. Организация представляет информацию о своей деятельности органам государственной статистики и </w:t>
      </w:r>
      <w:r w:rsidR="0042441D" w:rsidRPr="00A94E09">
        <w:t xml:space="preserve">налоговым органам, </w:t>
      </w:r>
      <w:r w:rsidRPr="00A94E09">
        <w:t xml:space="preserve">иным </w:t>
      </w:r>
      <w:r w:rsidR="0042441D" w:rsidRPr="00A94E09">
        <w:t xml:space="preserve">лицам в </w:t>
      </w:r>
      <w:r w:rsidRPr="00A94E09">
        <w:t xml:space="preserve">соответствии с </w:t>
      </w:r>
      <w:r w:rsidR="0042441D" w:rsidRPr="00A94E09">
        <w:t xml:space="preserve">действующим </w:t>
      </w:r>
      <w:r w:rsidRPr="00A94E09">
        <w:t>законодательством Ро</w:t>
      </w:r>
      <w:r w:rsidR="000D5546" w:rsidRPr="00A94E09">
        <w:t>ссийской Федерации и настоящим У</w:t>
      </w:r>
      <w:r w:rsidRPr="00A94E09">
        <w:t>ставом.</w:t>
      </w:r>
    </w:p>
    <w:p w:rsidR="00EC765D" w:rsidRPr="00A94E09" w:rsidRDefault="00EC765D" w:rsidP="009964C3">
      <w:pPr>
        <w:widowControl/>
        <w:spacing w:line="360" w:lineRule="auto"/>
        <w:contextualSpacing/>
        <w:jc w:val="both"/>
      </w:pPr>
      <w:r w:rsidRPr="00A94E09">
        <w:t>7.2. Размер и структура доходов Организации, а также сведения о размере и составе имущества Организации, о ее расходах, численности и составе работников, об оплате их труда, об использовании безвозмездного труда граждан в деятельности Организации не могут быть предметом коммерческой тайны.</w:t>
      </w:r>
    </w:p>
    <w:p w:rsidR="00EC765D" w:rsidRPr="00A94E09" w:rsidRDefault="00EC765D" w:rsidP="009964C3">
      <w:pPr>
        <w:spacing w:line="360" w:lineRule="auto"/>
        <w:contextualSpacing/>
        <w:jc w:val="both"/>
      </w:pPr>
      <w:r w:rsidRPr="00A94E09">
        <w:t>7.3. Надзор за деяте</w:t>
      </w:r>
      <w:r w:rsidR="0042441D" w:rsidRPr="00A94E09">
        <w:t>льностью Организации осуществля</w:t>
      </w:r>
      <w:r w:rsidR="003E122F">
        <w:t>е</w:t>
      </w:r>
      <w:r w:rsidR="0042441D" w:rsidRPr="00A94E09">
        <w:t xml:space="preserve">т ее </w:t>
      </w:r>
      <w:r w:rsidR="003E122F">
        <w:t>У</w:t>
      </w:r>
      <w:r w:rsidR="0042441D" w:rsidRPr="00A94E09">
        <w:t>чредител</w:t>
      </w:r>
      <w:r w:rsidR="003E122F">
        <w:t>ь</w:t>
      </w:r>
      <w:r w:rsidR="0042441D" w:rsidRPr="00A94E09">
        <w:t>. Учредител</w:t>
      </w:r>
      <w:r w:rsidR="003E122F">
        <w:t xml:space="preserve">ь </w:t>
      </w:r>
      <w:r w:rsidR="0042441D" w:rsidRPr="00A94E09">
        <w:t>ежегодно проводя</w:t>
      </w:r>
      <w:r w:rsidRPr="00A94E09">
        <w:t>т не менее одной проверки деятельности орга</w:t>
      </w:r>
      <w:r w:rsidR="003E122F">
        <w:t xml:space="preserve">нов управления </w:t>
      </w:r>
      <w:proofErr w:type="gramStart"/>
      <w:r w:rsidR="003E122F">
        <w:t>Организации</w:t>
      </w:r>
      <w:proofErr w:type="gramEnd"/>
      <w:r w:rsidR="003E122F">
        <w:t xml:space="preserve"> и дае</w:t>
      </w:r>
      <w:r w:rsidR="0042441D" w:rsidRPr="00A94E09">
        <w:t>т заключение. Реше</w:t>
      </w:r>
      <w:r w:rsidR="00B00121" w:rsidRPr="00A94E09">
        <w:t xml:space="preserve">ние, принятое </w:t>
      </w:r>
      <w:r w:rsidR="003E122F">
        <w:t>У</w:t>
      </w:r>
      <w:r w:rsidR="00B00121" w:rsidRPr="00A94E09">
        <w:t>чредител</w:t>
      </w:r>
      <w:r w:rsidR="003E122F">
        <w:t>ем</w:t>
      </w:r>
      <w:r w:rsidR="00B00121" w:rsidRPr="00A94E09">
        <w:t xml:space="preserve"> по результатам проверки</w:t>
      </w:r>
      <w:r w:rsidRPr="00A94E09">
        <w:t xml:space="preserve"> обязательно для исполнения органами управления Организации</w:t>
      </w:r>
      <w:r w:rsidR="00B00121" w:rsidRPr="00A94E09">
        <w:t>.</w:t>
      </w:r>
    </w:p>
    <w:p w:rsidR="00EC765D" w:rsidRPr="00A94E09" w:rsidRDefault="00EC765D" w:rsidP="009964C3">
      <w:pPr>
        <w:widowControl/>
        <w:spacing w:line="360" w:lineRule="auto"/>
        <w:contextualSpacing/>
        <w:jc w:val="both"/>
      </w:pPr>
    </w:p>
    <w:sectPr w:rsidR="00EC765D" w:rsidRPr="00A94E09" w:rsidSect="009964C3">
      <w:footerReference w:type="even" r:id="rId8"/>
      <w:footerReference w:type="default" r:id="rId9"/>
      <w:pgSz w:w="11905" w:h="16837"/>
      <w:pgMar w:top="851" w:right="851" w:bottom="1134" w:left="1701" w:header="720" w:footer="720"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327" w:rsidRDefault="00293327">
      <w:r>
        <w:separator/>
      </w:r>
    </w:p>
  </w:endnote>
  <w:endnote w:type="continuationSeparator" w:id="1">
    <w:p w:rsidR="00293327" w:rsidRDefault="00293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27" w:rsidRDefault="00293327" w:rsidP="003905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93327" w:rsidRDefault="00293327" w:rsidP="0039058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27" w:rsidRDefault="00293327" w:rsidP="003905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93327" w:rsidRDefault="00293327" w:rsidP="0039058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327" w:rsidRDefault="00293327">
      <w:r>
        <w:separator/>
      </w:r>
    </w:p>
  </w:footnote>
  <w:footnote w:type="continuationSeparator" w:id="1">
    <w:p w:rsidR="00293327" w:rsidRDefault="00293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B026E"/>
    <w:multiLevelType w:val="singleLevel"/>
    <w:tmpl w:val="4502B520"/>
    <w:lvl w:ilvl="0">
      <w:start w:val="3"/>
      <w:numFmt w:val="decimal"/>
      <w:lvlText w:val="1.%1."/>
      <w:legacy w:legacy="1" w:legacySpace="0" w:legacyIndent="473"/>
      <w:lvlJc w:val="left"/>
      <w:rPr>
        <w:rFonts w:ascii="Times New Roman" w:hAnsi="Times New Roman" w:cs="Times New Roman" w:hint="default"/>
      </w:rPr>
    </w:lvl>
  </w:abstractNum>
  <w:abstractNum w:abstractNumId="1">
    <w:nsid w:val="46444F0E"/>
    <w:multiLevelType w:val="multilevel"/>
    <w:tmpl w:val="11C061CE"/>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0ED583E"/>
    <w:multiLevelType w:val="hybridMultilevel"/>
    <w:tmpl w:val="2C9266CE"/>
    <w:lvl w:ilvl="0" w:tplc="11F40A66">
      <w:start w:val="2"/>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936574"/>
    <w:multiLevelType w:val="singleLevel"/>
    <w:tmpl w:val="11F40A66"/>
    <w:lvl w:ilvl="0">
      <w:start w:val="2"/>
      <w:numFmt w:val="decimal"/>
      <w:lvlText w:val="1.%1."/>
      <w:legacy w:legacy="1" w:legacySpace="0" w:legacyIndent="372"/>
      <w:lvlJc w:val="left"/>
      <w:rPr>
        <w:rFonts w:ascii="Times New Roman" w:hAnsi="Times New Roman" w:cs="Times New Roman" w:hint="default"/>
      </w:rPr>
    </w:lvl>
  </w:abstractNum>
  <w:abstractNum w:abstractNumId="4">
    <w:nsid w:val="618D1DB2"/>
    <w:multiLevelType w:val="multilevel"/>
    <w:tmpl w:val="DC985100"/>
    <w:lvl w:ilvl="0">
      <w:start w:val="1"/>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5">
    <w:nsid w:val="66D70D34"/>
    <w:multiLevelType w:val="hybridMultilevel"/>
    <w:tmpl w:val="4A122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35D76"/>
    <w:multiLevelType w:val="multilevel"/>
    <w:tmpl w:val="EA66EDFE"/>
    <w:lvl w:ilvl="0">
      <w:start w:val="1"/>
      <w:numFmt w:val="decimal"/>
      <w:lvlText w:val="%1."/>
      <w:lvlJc w:val="left"/>
      <w:pPr>
        <w:ind w:left="360" w:hanging="360"/>
      </w:pPr>
      <w:rPr>
        <w:rFonts w:hint="default"/>
      </w:rPr>
    </w:lvl>
    <w:lvl w:ilvl="1">
      <w:start w:val="7"/>
      <w:numFmt w:val="decimal"/>
      <w:lvlText w:val="%1.%2."/>
      <w:lvlJc w:val="left"/>
      <w:pPr>
        <w:ind w:left="1118" w:hanging="360"/>
      </w:pPr>
      <w:rPr>
        <w:rFonts w:hint="default"/>
      </w:rPr>
    </w:lvl>
    <w:lvl w:ilvl="2">
      <w:start w:val="1"/>
      <w:numFmt w:val="decimal"/>
      <w:lvlText w:val="%1.%2.%3."/>
      <w:lvlJc w:val="left"/>
      <w:pPr>
        <w:ind w:left="2236" w:hanging="720"/>
      </w:pPr>
      <w:rPr>
        <w:rFonts w:hint="default"/>
      </w:rPr>
    </w:lvl>
    <w:lvl w:ilvl="3">
      <w:start w:val="1"/>
      <w:numFmt w:val="decimal"/>
      <w:lvlText w:val="%1.%2.%3.%4."/>
      <w:lvlJc w:val="left"/>
      <w:pPr>
        <w:ind w:left="2994" w:hanging="720"/>
      </w:pPr>
      <w:rPr>
        <w:rFonts w:hint="default"/>
      </w:rPr>
    </w:lvl>
    <w:lvl w:ilvl="4">
      <w:start w:val="1"/>
      <w:numFmt w:val="decimal"/>
      <w:lvlText w:val="%1.%2.%3.%4.%5."/>
      <w:lvlJc w:val="left"/>
      <w:pPr>
        <w:ind w:left="4112" w:hanging="1080"/>
      </w:pPr>
      <w:rPr>
        <w:rFonts w:hint="default"/>
      </w:rPr>
    </w:lvl>
    <w:lvl w:ilvl="5">
      <w:start w:val="1"/>
      <w:numFmt w:val="decimal"/>
      <w:lvlText w:val="%1.%2.%3.%4.%5.%6."/>
      <w:lvlJc w:val="left"/>
      <w:pPr>
        <w:ind w:left="4870" w:hanging="1080"/>
      </w:pPr>
      <w:rPr>
        <w:rFonts w:hint="default"/>
      </w:rPr>
    </w:lvl>
    <w:lvl w:ilvl="6">
      <w:start w:val="1"/>
      <w:numFmt w:val="decimal"/>
      <w:lvlText w:val="%1.%2.%3.%4.%5.%6.%7."/>
      <w:lvlJc w:val="left"/>
      <w:pPr>
        <w:ind w:left="5988" w:hanging="1440"/>
      </w:pPr>
      <w:rPr>
        <w:rFonts w:hint="default"/>
      </w:rPr>
    </w:lvl>
    <w:lvl w:ilvl="7">
      <w:start w:val="1"/>
      <w:numFmt w:val="decimal"/>
      <w:lvlText w:val="%1.%2.%3.%4.%5.%6.%7.%8."/>
      <w:lvlJc w:val="left"/>
      <w:pPr>
        <w:ind w:left="6746" w:hanging="1440"/>
      </w:pPr>
      <w:rPr>
        <w:rFonts w:hint="default"/>
      </w:rPr>
    </w:lvl>
    <w:lvl w:ilvl="8">
      <w:start w:val="1"/>
      <w:numFmt w:val="decimal"/>
      <w:lvlText w:val="%1.%2.%3.%4.%5.%6.%7.%8.%9."/>
      <w:lvlJc w:val="left"/>
      <w:pPr>
        <w:ind w:left="7864" w:hanging="1800"/>
      </w:pPr>
      <w:rPr>
        <w:rFonts w:hint="default"/>
      </w:rPr>
    </w:lvl>
  </w:abstractNum>
  <w:num w:numId="1">
    <w:abstractNumId w:val="3"/>
  </w:num>
  <w:num w:numId="2">
    <w:abstractNumId w:val="0"/>
  </w:num>
  <w:num w:numId="3">
    <w:abstractNumId w:val="0"/>
    <w:lvlOverride w:ilvl="0">
      <w:lvl w:ilvl="0">
        <w:start w:val="3"/>
        <w:numFmt w:val="decimal"/>
        <w:lvlText w:val="1.%1."/>
        <w:legacy w:legacy="1" w:legacySpace="0" w:legacyIndent="387"/>
        <w:lvlJc w:val="left"/>
        <w:rPr>
          <w:rFonts w:ascii="Times New Roman" w:hAnsi="Times New Roman" w:cs="Times New Roman" w:hint="default"/>
          <w:color w:val="000000"/>
        </w:rPr>
      </w:lvl>
    </w:lvlOverride>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765D"/>
    <w:rsid w:val="00011458"/>
    <w:rsid w:val="00012C57"/>
    <w:rsid w:val="000161DB"/>
    <w:rsid w:val="00033083"/>
    <w:rsid w:val="0004793C"/>
    <w:rsid w:val="00052009"/>
    <w:rsid w:val="00067908"/>
    <w:rsid w:val="00076F97"/>
    <w:rsid w:val="00080A10"/>
    <w:rsid w:val="00092ED7"/>
    <w:rsid w:val="000A2CFB"/>
    <w:rsid w:val="000A3E0E"/>
    <w:rsid w:val="000C6B3D"/>
    <w:rsid w:val="000D3F2A"/>
    <w:rsid w:val="000D5546"/>
    <w:rsid w:val="000E062D"/>
    <w:rsid w:val="000E16E9"/>
    <w:rsid w:val="000E1F9A"/>
    <w:rsid w:val="000E7C75"/>
    <w:rsid w:val="00100C49"/>
    <w:rsid w:val="00101AAA"/>
    <w:rsid w:val="00102A19"/>
    <w:rsid w:val="00103915"/>
    <w:rsid w:val="00127704"/>
    <w:rsid w:val="00131D24"/>
    <w:rsid w:val="001429B7"/>
    <w:rsid w:val="00143F7B"/>
    <w:rsid w:val="0017287A"/>
    <w:rsid w:val="00181039"/>
    <w:rsid w:val="001B77C2"/>
    <w:rsid w:val="001C0F10"/>
    <w:rsid w:val="001D0E0C"/>
    <w:rsid w:val="001E20C4"/>
    <w:rsid w:val="001E62C2"/>
    <w:rsid w:val="00203F22"/>
    <w:rsid w:val="002075EA"/>
    <w:rsid w:val="002342C1"/>
    <w:rsid w:val="002434A9"/>
    <w:rsid w:val="002446DD"/>
    <w:rsid w:val="00251503"/>
    <w:rsid w:val="002541B1"/>
    <w:rsid w:val="002601B1"/>
    <w:rsid w:val="00273C8F"/>
    <w:rsid w:val="00274C5B"/>
    <w:rsid w:val="00285DF3"/>
    <w:rsid w:val="0028757F"/>
    <w:rsid w:val="00290273"/>
    <w:rsid w:val="0029255E"/>
    <w:rsid w:val="00293327"/>
    <w:rsid w:val="00295C18"/>
    <w:rsid w:val="002A3908"/>
    <w:rsid w:val="002A3B46"/>
    <w:rsid w:val="002B1FAE"/>
    <w:rsid w:val="002B2D78"/>
    <w:rsid w:val="002B3210"/>
    <w:rsid w:val="002C41FA"/>
    <w:rsid w:val="002D43B0"/>
    <w:rsid w:val="002E11DA"/>
    <w:rsid w:val="002E4ED2"/>
    <w:rsid w:val="002E6E66"/>
    <w:rsid w:val="002F7E25"/>
    <w:rsid w:val="00314ADB"/>
    <w:rsid w:val="00323737"/>
    <w:rsid w:val="00323AA5"/>
    <w:rsid w:val="00352ABB"/>
    <w:rsid w:val="00380B50"/>
    <w:rsid w:val="00390588"/>
    <w:rsid w:val="003B01A5"/>
    <w:rsid w:val="003D3081"/>
    <w:rsid w:val="003E122F"/>
    <w:rsid w:val="004055F4"/>
    <w:rsid w:val="00406F93"/>
    <w:rsid w:val="00410EE7"/>
    <w:rsid w:val="00413FF9"/>
    <w:rsid w:val="00416E5D"/>
    <w:rsid w:val="0042441D"/>
    <w:rsid w:val="0042485F"/>
    <w:rsid w:val="00425896"/>
    <w:rsid w:val="004411E0"/>
    <w:rsid w:val="004459BB"/>
    <w:rsid w:val="00451D76"/>
    <w:rsid w:val="00454104"/>
    <w:rsid w:val="004542BA"/>
    <w:rsid w:val="004609FE"/>
    <w:rsid w:val="00465442"/>
    <w:rsid w:val="004739AA"/>
    <w:rsid w:val="004848B4"/>
    <w:rsid w:val="00497EA8"/>
    <w:rsid w:val="004B5067"/>
    <w:rsid w:val="004D6824"/>
    <w:rsid w:val="004E45A1"/>
    <w:rsid w:val="004F0991"/>
    <w:rsid w:val="004F312A"/>
    <w:rsid w:val="00500710"/>
    <w:rsid w:val="005158C1"/>
    <w:rsid w:val="005411F1"/>
    <w:rsid w:val="005421B5"/>
    <w:rsid w:val="005438EA"/>
    <w:rsid w:val="005664CA"/>
    <w:rsid w:val="00571A28"/>
    <w:rsid w:val="00572A04"/>
    <w:rsid w:val="00576800"/>
    <w:rsid w:val="00583538"/>
    <w:rsid w:val="005839D7"/>
    <w:rsid w:val="005A0FE6"/>
    <w:rsid w:val="005B2EA6"/>
    <w:rsid w:val="005E3EA5"/>
    <w:rsid w:val="005F2C49"/>
    <w:rsid w:val="005F5691"/>
    <w:rsid w:val="006220DB"/>
    <w:rsid w:val="00622D90"/>
    <w:rsid w:val="00630994"/>
    <w:rsid w:val="00637D41"/>
    <w:rsid w:val="006423A4"/>
    <w:rsid w:val="00647246"/>
    <w:rsid w:val="00661B4B"/>
    <w:rsid w:val="00663E76"/>
    <w:rsid w:val="00665CDA"/>
    <w:rsid w:val="00667ABC"/>
    <w:rsid w:val="006734F9"/>
    <w:rsid w:val="00691756"/>
    <w:rsid w:val="006B5E61"/>
    <w:rsid w:val="006C18E8"/>
    <w:rsid w:val="006C53BC"/>
    <w:rsid w:val="006D661C"/>
    <w:rsid w:val="006D7E02"/>
    <w:rsid w:val="00720FDD"/>
    <w:rsid w:val="00730768"/>
    <w:rsid w:val="007414FB"/>
    <w:rsid w:val="00745713"/>
    <w:rsid w:val="00747A22"/>
    <w:rsid w:val="00751E2E"/>
    <w:rsid w:val="00793293"/>
    <w:rsid w:val="00796608"/>
    <w:rsid w:val="007A1F04"/>
    <w:rsid w:val="007B0D35"/>
    <w:rsid w:val="007B2C9F"/>
    <w:rsid w:val="007D2E1B"/>
    <w:rsid w:val="00817C92"/>
    <w:rsid w:val="00832CC1"/>
    <w:rsid w:val="00861D46"/>
    <w:rsid w:val="00870FF8"/>
    <w:rsid w:val="008716E1"/>
    <w:rsid w:val="00873D9B"/>
    <w:rsid w:val="0088151B"/>
    <w:rsid w:val="00883465"/>
    <w:rsid w:val="008859CA"/>
    <w:rsid w:val="00892C90"/>
    <w:rsid w:val="0089697D"/>
    <w:rsid w:val="008B128C"/>
    <w:rsid w:val="008B2B01"/>
    <w:rsid w:val="008D0E4E"/>
    <w:rsid w:val="008D23E5"/>
    <w:rsid w:val="008D47FD"/>
    <w:rsid w:val="008E1D35"/>
    <w:rsid w:val="008E5102"/>
    <w:rsid w:val="008E5D3D"/>
    <w:rsid w:val="008E73C1"/>
    <w:rsid w:val="00910AF2"/>
    <w:rsid w:val="009417AB"/>
    <w:rsid w:val="00945080"/>
    <w:rsid w:val="00970719"/>
    <w:rsid w:val="00987E88"/>
    <w:rsid w:val="009964C3"/>
    <w:rsid w:val="009A3468"/>
    <w:rsid w:val="009C26C1"/>
    <w:rsid w:val="009E0331"/>
    <w:rsid w:val="009E69AE"/>
    <w:rsid w:val="009E7BBA"/>
    <w:rsid w:val="009F7166"/>
    <w:rsid w:val="00A06CFA"/>
    <w:rsid w:val="00A06F89"/>
    <w:rsid w:val="00A102BC"/>
    <w:rsid w:val="00A230D4"/>
    <w:rsid w:val="00A30C84"/>
    <w:rsid w:val="00A43EDD"/>
    <w:rsid w:val="00A44E40"/>
    <w:rsid w:val="00A46BE7"/>
    <w:rsid w:val="00A60F2E"/>
    <w:rsid w:val="00A62E0F"/>
    <w:rsid w:val="00A77EC9"/>
    <w:rsid w:val="00A87F92"/>
    <w:rsid w:val="00A90F6E"/>
    <w:rsid w:val="00A94E09"/>
    <w:rsid w:val="00A9791E"/>
    <w:rsid w:val="00AA0454"/>
    <w:rsid w:val="00AA3919"/>
    <w:rsid w:val="00AB0639"/>
    <w:rsid w:val="00AB6613"/>
    <w:rsid w:val="00AC64DE"/>
    <w:rsid w:val="00AE1C93"/>
    <w:rsid w:val="00AE55F5"/>
    <w:rsid w:val="00B00121"/>
    <w:rsid w:val="00B013DB"/>
    <w:rsid w:val="00B11F02"/>
    <w:rsid w:val="00B21303"/>
    <w:rsid w:val="00B2414C"/>
    <w:rsid w:val="00B316AC"/>
    <w:rsid w:val="00B31DD5"/>
    <w:rsid w:val="00B33696"/>
    <w:rsid w:val="00B4264A"/>
    <w:rsid w:val="00B43F6C"/>
    <w:rsid w:val="00B45338"/>
    <w:rsid w:val="00B4793F"/>
    <w:rsid w:val="00B62E46"/>
    <w:rsid w:val="00B6645B"/>
    <w:rsid w:val="00B76811"/>
    <w:rsid w:val="00B8061F"/>
    <w:rsid w:val="00B8224E"/>
    <w:rsid w:val="00BD4D25"/>
    <w:rsid w:val="00BE1A40"/>
    <w:rsid w:val="00BE6BDE"/>
    <w:rsid w:val="00BF5D24"/>
    <w:rsid w:val="00BF6638"/>
    <w:rsid w:val="00C044B5"/>
    <w:rsid w:val="00C07F06"/>
    <w:rsid w:val="00C21898"/>
    <w:rsid w:val="00C35D81"/>
    <w:rsid w:val="00C72249"/>
    <w:rsid w:val="00C77CD4"/>
    <w:rsid w:val="00C942E6"/>
    <w:rsid w:val="00C9701D"/>
    <w:rsid w:val="00CB13FC"/>
    <w:rsid w:val="00CC2EFD"/>
    <w:rsid w:val="00CE0EF2"/>
    <w:rsid w:val="00CE5F34"/>
    <w:rsid w:val="00D031DF"/>
    <w:rsid w:val="00D11FA1"/>
    <w:rsid w:val="00D35926"/>
    <w:rsid w:val="00D46CDB"/>
    <w:rsid w:val="00D514C0"/>
    <w:rsid w:val="00D60902"/>
    <w:rsid w:val="00D9207C"/>
    <w:rsid w:val="00D93773"/>
    <w:rsid w:val="00DA2868"/>
    <w:rsid w:val="00DA2BC8"/>
    <w:rsid w:val="00DA3684"/>
    <w:rsid w:val="00DA398C"/>
    <w:rsid w:val="00DA5BF0"/>
    <w:rsid w:val="00DC0F7C"/>
    <w:rsid w:val="00DD7432"/>
    <w:rsid w:val="00DF047C"/>
    <w:rsid w:val="00E03F21"/>
    <w:rsid w:val="00E11ECB"/>
    <w:rsid w:val="00E22D04"/>
    <w:rsid w:val="00E602B9"/>
    <w:rsid w:val="00E61044"/>
    <w:rsid w:val="00E73760"/>
    <w:rsid w:val="00E776E4"/>
    <w:rsid w:val="00E95B9A"/>
    <w:rsid w:val="00EA5080"/>
    <w:rsid w:val="00EA64E2"/>
    <w:rsid w:val="00EB2A92"/>
    <w:rsid w:val="00EC765D"/>
    <w:rsid w:val="00EF78F4"/>
    <w:rsid w:val="00F129BC"/>
    <w:rsid w:val="00F1749F"/>
    <w:rsid w:val="00F36442"/>
    <w:rsid w:val="00F40148"/>
    <w:rsid w:val="00F90D2E"/>
    <w:rsid w:val="00FB2970"/>
    <w:rsid w:val="00FB5B85"/>
    <w:rsid w:val="00FC3E96"/>
    <w:rsid w:val="00FE337A"/>
    <w:rsid w:val="00FF28F7"/>
    <w:rsid w:val="00FF4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51E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C765D"/>
    <w:pPr>
      <w:spacing w:line="252" w:lineRule="exact"/>
      <w:ind w:firstLine="1034"/>
      <w:jc w:val="both"/>
    </w:pPr>
  </w:style>
  <w:style w:type="paragraph" w:customStyle="1" w:styleId="Style2">
    <w:name w:val="Style2"/>
    <w:basedOn w:val="a"/>
    <w:rsid w:val="00EC765D"/>
    <w:pPr>
      <w:spacing w:line="251" w:lineRule="exact"/>
      <w:ind w:firstLine="151"/>
    </w:pPr>
  </w:style>
  <w:style w:type="paragraph" w:customStyle="1" w:styleId="Style4">
    <w:name w:val="Style4"/>
    <w:basedOn w:val="a"/>
    <w:rsid w:val="00EC765D"/>
    <w:pPr>
      <w:spacing w:line="250" w:lineRule="exact"/>
      <w:jc w:val="both"/>
    </w:pPr>
  </w:style>
  <w:style w:type="paragraph" w:customStyle="1" w:styleId="Style5">
    <w:name w:val="Style5"/>
    <w:basedOn w:val="a"/>
    <w:rsid w:val="00EC765D"/>
    <w:pPr>
      <w:spacing w:line="256" w:lineRule="exact"/>
      <w:ind w:firstLine="761"/>
    </w:pPr>
  </w:style>
  <w:style w:type="paragraph" w:customStyle="1" w:styleId="Style6">
    <w:name w:val="Style6"/>
    <w:basedOn w:val="a"/>
    <w:rsid w:val="00EC765D"/>
    <w:pPr>
      <w:spacing w:line="252" w:lineRule="exact"/>
      <w:ind w:firstLine="761"/>
      <w:jc w:val="both"/>
    </w:pPr>
  </w:style>
  <w:style w:type="character" w:customStyle="1" w:styleId="FontStyle11">
    <w:name w:val="Font Style11"/>
    <w:rsid w:val="00EC765D"/>
    <w:rPr>
      <w:rFonts w:ascii="Times New Roman" w:hAnsi="Times New Roman" w:cs="Times New Roman"/>
      <w:sz w:val="22"/>
      <w:szCs w:val="22"/>
    </w:rPr>
  </w:style>
  <w:style w:type="paragraph" w:styleId="a3">
    <w:name w:val="footer"/>
    <w:basedOn w:val="a"/>
    <w:link w:val="a4"/>
    <w:rsid w:val="00EC765D"/>
    <w:pPr>
      <w:tabs>
        <w:tab w:val="center" w:pos="4677"/>
        <w:tab w:val="right" w:pos="9355"/>
      </w:tabs>
    </w:pPr>
  </w:style>
  <w:style w:type="character" w:customStyle="1" w:styleId="a4">
    <w:name w:val="Нижний колонтитул Знак"/>
    <w:basedOn w:val="a0"/>
    <w:link w:val="a3"/>
    <w:rsid w:val="00EC765D"/>
    <w:rPr>
      <w:rFonts w:ascii="Times New Roman" w:eastAsia="Times New Roman" w:hAnsi="Times New Roman" w:cs="Times New Roman"/>
      <w:sz w:val="24"/>
      <w:szCs w:val="24"/>
      <w:lang w:eastAsia="ru-RU"/>
    </w:rPr>
  </w:style>
  <w:style w:type="character" w:styleId="a5">
    <w:name w:val="page number"/>
    <w:basedOn w:val="a0"/>
    <w:rsid w:val="00EC765D"/>
  </w:style>
  <w:style w:type="paragraph" w:customStyle="1" w:styleId="ConsPlusNormal">
    <w:name w:val="ConsPlusNormal"/>
    <w:rsid w:val="00EC7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62E46"/>
    <w:rPr>
      <w:rFonts w:ascii="Tahoma" w:hAnsi="Tahoma" w:cs="Tahoma"/>
      <w:sz w:val="16"/>
      <w:szCs w:val="16"/>
    </w:rPr>
  </w:style>
  <w:style w:type="character" w:customStyle="1" w:styleId="a7">
    <w:name w:val="Текст выноски Знак"/>
    <w:basedOn w:val="a0"/>
    <w:link w:val="a6"/>
    <w:uiPriority w:val="99"/>
    <w:semiHidden/>
    <w:rsid w:val="00B62E46"/>
    <w:rPr>
      <w:rFonts w:ascii="Tahoma" w:eastAsia="Times New Roman" w:hAnsi="Tahoma" w:cs="Tahoma"/>
      <w:sz w:val="16"/>
      <w:szCs w:val="16"/>
      <w:lang w:eastAsia="ru-RU"/>
    </w:rPr>
  </w:style>
  <w:style w:type="paragraph" w:styleId="a8">
    <w:name w:val="List Paragraph"/>
    <w:basedOn w:val="a"/>
    <w:uiPriority w:val="34"/>
    <w:qFormat/>
    <w:rsid w:val="00FB2970"/>
    <w:pPr>
      <w:ind w:left="720"/>
      <w:contextualSpacing/>
    </w:pPr>
  </w:style>
  <w:style w:type="character" w:customStyle="1" w:styleId="10">
    <w:name w:val="Заголовок 1 Знак"/>
    <w:basedOn w:val="a0"/>
    <w:link w:val="1"/>
    <w:uiPriority w:val="9"/>
    <w:rsid w:val="00751E2E"/>
    <w:rPr>
      <w:rFonts w:asciiTheme="majorHAnsi" w:eastAsiaTheme="majorEastAsia" w:hAnsiTheme="majorHAnsi" w:cstheme="majorBidi"/>
      <w:b/>
      <w:bCs/>
      <w:color w:val="365F91" w:themeColor="accent1" w:themeShade="BF"/>
      <w:sz w:val="28"/>
      <w:szCs w:val="28"/>
      <w:lang w:eastAsia="ru-RU"/>
    </w:rPr>
  </w:style>
  <w:style w:type="character" w:customStyle="1" w:styleId="blk">
    <w:name w:val="blk"/>
    <w:basedOn w:val="a0"/>
    <w:rsid w:val="002541B1"/>
  </w:style>
  <w:style w:type="character" w:styleId="a9">
    <w:name w:val="Hyperlink"/>
    <w:basedOn w:val="a0"/>
    <w:uiPriority w:val="99"/>
    <w:semiHidden/>
    <w:unhideWhenUsed/>
    <w:rsid w:val="00A30C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6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C765D"/>
    <w:pPr>
      <w:spacing w:line="252" w:lineRule="exact"/>
      <w:ind w:firstLine="1034"/>
      <w:jc w:val="both"/>
    </w:pPr>
  </w:style>
  <w:style w:type="paragraph" w:customStyle="1" w:styleId="Style2">
    <w:name w:val="Style2"/>
    <w:basedOn w:val="a"/>
    <w:rsid w:val="00EC765D"/>
    <w:pPr>
      <w:spacing w:line="251" w:lineRule="exact"/>
      <w:ind w:firstLine="151"/>
    </w:pPr>
  </w:style>
  <w:style w:type="paragraph" w:customStyle="1" w:styleId="Style4">
    <w:name w:val="Style4"/>
    <w:basedOn w:val="a"/>
    <w:rsid w:val="00EC765D"/>
    <w:pPr>
      <w:spacing w:line="250" w:lineRule="exact"/>
      <w:jc w:val="both"/>
    </w:pPr>
  </w:style>
  <w:style w:type="paragraph" w:customStyle="1" w:styleId="Style5">
    <w:name w:val="Style5"/>
    <w:basedOn w:val="a"/>
    <w:rsid w:val="00EC765D"/>
    <w:pPr>
      <w:spacing w:line="256" w:lineRule="exact"/>
      <w:ind w:firstLine="761"/>
    </w:pPr>
  </w:style>
  <w:style w:type="paragraph" w:customStyle="1" w:styleId="Style6">
    <w:name w:val="Style6"/>
    <w:basedOn w:val="a"/>
    <w:rsid w:val="00EC765D"/>
    <w:pPr>
      <w:spacing w:line="252" w:lineRule="exact"/>
      <w:ind w:firstLine="761"/>
      <w:jc w:val="both"/>
    </w:pPr>
  </w:style>
  <w:style w:type="character" w:customStyle="1" w:styleId="FontStyle11">
    <w:name w:val="Font Style11"/>
    <w:rsid w:val="00EC765D"/>
    <w:rPr>
      <w:rFonts w:ascii="Times New Roman" w:hAnsi="Times New Roman" w:cs="Times New Roman"/>
      <w:sz w:val="22"/>
      <w:szCs w:val="22"/>
    </w:rPr>
  </w:style>
  <w:style w:type="paragraph" w:styleId="a3">
    <w:name w:val="footer"/>
    <w:basedOn w:val="a"/>
    <w:link w:val="a4"/>
    <w:rsid w:val="00EC765D"/>
    <w:pPr>
      <w:tabs>
        <w:tab w:val="center" w:pos="4677"/>
        <w:tab w:val="right" w:pos="9355"/>
      </w:tabs>
    </w:pPr>
  </w:style>
  <w:style w:type="character" w:customStyle="1" w:styleId="a4">
    <w:name w:val="Нижний колонтитул Знак"/>
    <w:basedOn w:val="a0"/>
    <w:link w:val="a3"/>
    <w:rsid w:val="00EC765D"/>
    <w:rPr>
      <w:rFonts w:ascii="Times New Roman" w:eastAsia="Times New Roman" w:hAnsi="Times New Roman" w:cs="Times New Roman"/>
      <w:sz w:val="24"/>
      <w:szCs w:val="24"/>
      <w:lang w:eastAsia="ru-RU"/>
    </w:rPr>
  </w:style>
  <w:style w:type="character" w:styleId="a5">
    <w:name w:val="page number"/>
    <w:basedOn w:val="a0"/>
    <w:rsid w:val="00EC765D"/>
  </w:style>
  <w:style w:type="paragraph" w:customStyle="1" w:styleId="ConsPlusNormal">
    <w:name w:val="ConsPlusNormal"/>
    <w:rsid w:val="00EC7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B62E46"/>
    <w:rPr>
      <w:rFonts w:ascii="Tahoma" w:hAnsi="Tahoma" w:cs="Tahoma"/>
      <w:sz w:val="16"/>
      <w:szCs w:val="16"/>
    </w:rPr>
  </w:style>
  <w:style w:type="character" w:customStyle="1" w:styleId="a7">
    <w:name w:val="Текст выноски Знак"/>
    <w:basedOn w:val="a0"/>
    <w:link w:val="a6"/>
    <w:uiPriority w:val="99"/>
    <w:semiHidden/>
    <w:rsid w:val="00B62E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7400720">
      <w:bodyDiv w:val="1"/>
      <w:marLeft w:val="0"/>
      <w:marRight w:val="0"/>
      <w:marTop w:val="0"/>
      <w:marBottom w:val="0"/>
      <w:divBdr>
        <w:top w:val="none" w:sz="0" w:space="0" w:color="auto"/>
        <w:left w:val="none" w:sz="0" w:space="0" w:color="auto"/>
        <w:bottom w:val="none" w:sz="0" w:space="0" w:color="auto"/>
        <w:right w:val="none" w:sz="0" w:space="0" w:color="auto"/>
      </w:divBdr>
      <w:divsChild>
        <w:div w:id="1835341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87698">
      <w:bodyDiv w:val="1"/>
      <w:marLeft w:val="0"/>
      <w:marRight w:val="0"/>
      <w:marTop w:val="0"/>
      <w:marBottom w:val="0"/>
      <w:divBdr>
        <w:top w:val="none" w:sz="0" w:space="0" w:color="auto"/>
        <w:left w:val="none" w:sz="0" w:space="0" w:color="auto"/>
        <w:bottom w:val="none" w:sz="0" w:space="0" w:color="auto"/>
        <w:right w:val="none" w:sz="0" w:space="0" w:color="auto"/>
      </w:divBdr>
    </w:div>
    <w:div w:id="402487457">
      <w:bodyDiv w:val="1"/>
      <w:marLeft w:val="0"/>
      <w:marRight w:val="0"/>
      <w:marTop w:val="0"/>
      <w:marBottom w:val="0"/>
      <w:divBdr>
        <w:top w:val="none" w:sz="0" w:space="0" w:color="auto"/>
        <w:left w:val="none" w:sz="0" w:space="0" w:color="auto"/>
        <w:bottom w:val="none" w:sz="0" w:space="0" w:color="auto"/>
        <w:right w:val="none" w:sz="0" w:space="0" w:color="auto"/>
      </w:divBdr>
    </w:div>
    <w:div w:id="443428731">
      <w:bodyDiv w:val="1"/>
      <w:marLeft w:val="0"/>
      <w:marRight w:val="0"/>
      <w:marTop w:val="0"/>
      <w:marBottom w:val="0"/>
      <w:divBdr>
        <w:top w:val="none" w:sz="0" w:space="0" w:color="auto"/>
        <w:left w:val="none" w:sz="0" w:space="0" w:color="auto"/>
        <w:bottom w:val="none" w:sz="0" w:space="0" w:color="auto"/>
        <w:right w:val="none" w:sz="0" w:space="0" w:color="auto"/>
      </w:divBdr>
      <w:divsChild>
        <w:div w:id="1342004952">
          <w:marLeft w:val="60"/>
          <w:marRight w:val="60"/>
          <w:marTop w:val="100"/>
          <w:marBottom w:val="100"/>
          <w:divBdr>
            <w:top w:val="none" w:sz="0" w:space="0" w:color="auto"/>
            <w:left w:val="none" w:sz="0" w:space="0" w:color="auto"/>
            <w:bottom w:val="none" w:sz="0" w:space="0" w:color="auto"/>
            <w:right w:val="none" w:sz="0" w:space="0" w:color="auto"/>
          </w:divBdr>
        </w:div>
        <w:div w:id="985166586">
          <w:marLeft w:val="60"/>
          <w:marRight w:val="60"/>
          <w:marTop w:val="100"/>
          <w:marBottom w:val="100"/>
          <w:divBdr>
            <w:top w:val="none" w:sz="0" w:space="0" w:color="auto"/>
            <w:left w:val="none" w:sz="0" w:space="0" w:color="auto"/>
            <w:bottom w:val="none" w:sz="0" w:space="0" w:color="auto"/>
            <w:right w:val="none" w:sz="0" w:space="0" w:color="auto"/>
          </w:divBdr>
        </w:div>
      </w:divsChild>
    </w:div>
    <w:div w:id="566840879">
      <w:bodyDiv w:val="1"/>
      <w:marLeft w:val="0"/>
      <w:marRight w:val="0"/>
      <w:marTop w:val="0"/>
      <w:marBottom w:val="0"/>
      <w:divBdr>
        <w:top w:val="none" w:sz="0" w:space="0" w:color="auto"/>
        <w:left w:val="none" w:sz="0" w:space="0" w:color="auto"/>
        <w:bottom w:val="none" w:sz="0" w:space="0" w:color="auto"/>
        <w:right w:val="none" w:sz="0" w:space="0" w:color="auto"/>
      </w:divBdr>
      <w:divsChild>
        <w:div w:id="1131434879">
          <w:marLeft w:val="60"/>
          <w:marRight w:val="60"/>
          <w:marTop w:val="100"/>
          <w:marBottom w:val="100"/>
          <w:divBdr>
            <w:top w:val="none" w:sz="0" w:space="0" w:color="auto"/>
            <w:left w:val="none" w:sz="0" w:space="0" w:color="auto"/>
            <w:bottom w:val="none" w:sz="0" w:space="0" w:color="auto"/>
            <w:right w:val="none" w:sz="0" w:space="0" w:color="auto"/>
          </w:divBdr>
        </w:div>
        <w:div w:id="1056003834">
          <w:marLeft w:val="60"/>
          <w:marRight w:val="60"/>
          <w:marTop w:val="100"/>
          <w:marBottom w:val="100"/>
          <w:divBdr>
            <w:top w:val="none" w:sz="0" w:space="0" w:color="auto"/>
            <w:left w:val="none" w:sz="0" w:space="0" w:color="auto"/>
            <w:bottom w:val="none" w:sz="0" w:space="0" w:color="auto"/>
            <w:right w:val="none" w:sz="0" w:space="0" w:color="auto"/>
          </w:divBdr>
        </w:div>
      </w:divsChild>
    </w:div>
    <w:div w:id="746996719">
      <w:bodyDiv w:val="1"/>
      <w:marLeft w:val="0"/>
      <w:marRight w:val="0"/>
      <w:marTop w:val="0"/>
      <w:marBottom w:val="0"/>
      <w:divBdr>
        <w:top w:val="none" w:sz="0" w:space="0" w:color="auto"/>
        <w:left w:val="none" w:sz="0" w:space="0" w:color="auto"/>
        <w:bottom w:val="none" w:sz="0" w:space="0" w:color="auto"/>
        <w:right w:val="none" w:sz="0" w:space="0" w:color="auto"/>
      </w:divBdr>
      <w:divsChild>
        <w:div w:id="1827823242">
          <w:marLeft w:val="60"/>
          <w:marRight w:val="60"/>
          <w:marTop w:val="100"/>
          <w:marBottom w:val="100"/>
          <w:divBdr>
            <w:top w:val="none" w:sz="0" w:space="0" w:color="auto"/>
            <w:left w:val="none" w:sz="0" w:space="0" w:color="auto"/>
            <w:bottom w:val="none" w:sz="0" w:space="0" w:color="auto"/>
            <w:right w:val="none" w:sz="0" w:space="0" w:color="auto"/>
          </w:divBdr>
        </w:div>
        <w:div w:id="1876843644">
          <w:marLeft w:val="60"/>
          <w:marRight w:val="60"/>
          <w:marTop w:val="100"/>
          <w:marBottom w:val="100"/>
          <w:divBdr>
            <w:top w:val="none" w:sz="0" w:space="0" w:color="auto"/>
            <w:left w:val="none" w:sz="0" w:space="0" w:color="auto"/>
            <w:bottom w:val="none" w:sz="0" w:space="0" w:color="auto"/>
            <w:right w:val="none" w:sz="0" w:space="0" w:color="auto"/>
          </w:divBdr>
        </w:div>
      </w:divsChild>
    </w:div>
    <w:div w:id="993486817">
      <w:bodyDiv w:val="1"/>
      <w:marLeft w:val="0"/>
      <w:marRight w:val="0"/>
      <w:marTop w:val="0"/>
      <w:marBottom w:val="0"/>
      <w:divBdr>
        <w:top w:val="none" w:sz="0" w:space="0" w:color="auto"/>
        <w:left w:val="none" w:sz="0" w:space="0" w:color="auto"/>
        <w:bottom w:val="none" w:sz="0" w:space="0" w:color="auto"/>
        <w:right w:val="none" w:sz="0" w:space="0" w:color="auto"/>
      </w:divBdr>
    </w:div>
    <w:div w:id="1209955601">
      <w:bodyDiv w:val="1"/>
      <w:marLeft w:val="0"/>
      <w:marRight w:val="0"/>
      <w:marTop w:val="0"/>
      <w:marBottom w:val="0"/>
      <w:divBdr>
        <w:top w:val="none" w:sz="0" w:space="0" w:color="auto"/>
        <w:left w:val="none" w:sz="0" w:space="0" w:color="auto"/>
        <w:bottom w:val="none" w:sz="0" w:space="0" w:color="auto"/>
        <w:right w:val="none" w:sz="0" w:space="0" w:color="auto"/>
      </w:divBdr>
      <w:divsChild>
        <w:div w:id="634599090">
          <w:marLeft w:val="0"/>
          <w:marRight w:val="0"/>
          <w:marTop w:val="120"/>
          <w:marBottom w:val="0"/>
          <w:divBdr>
            <w:top w:val="none" w:sz="0" w:space="0" w:color="auto"/>
            <w:left w:val="none" w:sz="0" w:space="0" w:color="auto"/>
            <w:bottom w:val="none" w:sz="0" w:space="0" w:color="auto"/>
            <w:right w:val="none" w:sz="0" w:space="0" w:color="auto"/>
          </w:divBdr>
        </w:div>
        <w:div w:id="1750615403">
          <w:marLeft w:val="0"/>
          <w:marRight w:val="0"/>
          <w:marTop w:val="120"/>
          <w:marBottom w:val="0"/>
          <w:divBdr>
            <w:top w:val="none" w:sz="0" w:space="0" w:color="auto"/>
            <w:left w:val="none" w:sz="0" w:space="0" w:color="auto"/>
            <w:bottom w:val="none" w:sz="0" w:space="0" w:color="auto"/>
            <w:right w:val="none" w:sz="0" w:space="0" w:color="auto"/>
          </w:divBdr>
        </w:div>
      </w:divsChild>
    </w:div>
    <w:div w:id="1462726385">
      <w:bodyDiv w:val="1"/>
      <w:marLeft w:val="0"/>
      <w:marRight w:val="0"/>
      <w:marTop w:val="0"/>
      <w:marBottom w:val="0"/>
      <w:divBdr>
        <w:top w:val="none" w:sz="0" w:space="0" w:color="auto"/>
        <w:left w:val="none" w:sz="0" w:space="0" w:color="auto"/>
        <w:bottom w:val="none" w:sz="0" w:space="0" w:color="auto"/>
        <w:right w:val="none" w:sz="0" w:space="0" w:color="auto"/>
      </w:divBdr>
    </w:div>
    <w:div w:id="1602644487">
      <w:bodyDiv w:val="1"/>
      <w:marLeft w:val="0"/>
      <w:marRight w:val="0"/>
      <w:marTop w:val="0"/>
      <w:marBottom w:val="0"/>
      <w:divBdr>
        <w:top w:val="none" w:sz="0" w:space="0" w:color="auto"/>
        <w:left w:val="none" w:sz="0" w:space="0" w:color="auto"/>
        <w:bottom w:val="none" w:sz="0" w:space="0" w:color="auto"/>
        <w:right w:val="none" w:sz="0" w:space="0" w:color="auto"/>
      </w:divBdr>
    </w:div>
    <w:div w:id="1695766827">
      <w:bodyDiv w:val="1"/>
      <w:marLeft w:val="0"/>
      <w:marRight w:val="0"/>
      <w:marTop w:val="0"/>
      <w:marBottom w:val="0"/>
      <w:divBdr>
        <w:top w:val="none" w:sz="0" w:space="0" w:color="auto"/>
        <w:left w:val="none" w:sz="0" w:space="0" w:color="auto"/>
        <w:bottom w:val="none" w:sz="0" w:space="0" w:color="auto"/>
        <w:right w:val="none" w:sz="0" w:space="0" w:color="auto"/>
      </w:divBdr>
      <w:divsChild>
        <w:div w:id="1980308366">
          <w:marLeft w:val="60"/>
          <w:marRight w:val="60"/>
          <w:marTop w:val="100"/>
          <w:marBottom w:val="100"/>
          <w:divBdr>
            <w:top w:val="none" w:sz="0" w:space="0" w:color="auto"/>
            <w:left w:val="none" w:sz="0" w:space="0" w:color="auto"/>
            <w:bottom w:val="none" w:sz="0" w:space="0" w:color="auto"/>
            <w:right w:val="none" w:sz="0" w:space="0" w:color="auto"/>
          </w:divBdr>
        </w:div>
        <w:div w:id="868570360">
          <w:marLeft w:val="60"/>
          <w:marRight w:val="60"/>
          <w:marTop w:val="100"/>
          <w:marBottom w:val="100"/>
          <w:divBdr>
            <w:top w:val="none" w:sz="0" w:space="0" w:color="auto"/>
            <w:left w:val="none" w:sz="0" w:space="0" w:color="auto"/>
            <w:bottom w:val="none" w:sz="0" w:space="0" w:color="auto"/>
            <w:right w:val="none" w:sz="0" w:space="0" w:color="auto"/>
          </w:divBdr>
        </w:div>
      </w:divsChild>
    </w:div>
    <w:div w:id="19215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849E-F3BC-4173-A7B4-82912220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3111</Words>
  <Characters>17739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2018-07-30T12:14:00Z</cp:lastPrinted>
  <dcterms:created xsi:type="dcterms:W3CDTF">2018-06-28T09:48:00Z</dcterms:created>
  <dcterms:modified xsi:type="dcterms:W3CDTF">2018-07-30T12:24:00Z</dcterms:modified>
</cp:coreProperties>
</file>